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D5" w:rsidRPr="00DD2B55" w:rsidRDefault="005D39D5" w:rsidP="002E565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D39D5" w:rsidRPr="00DD2B55" w:rsidRDefault="005D39D5" w:rsidP="002E565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E2993">
        <w:rPr>
          <w:rFonts w:ascii="Arial" w:eastAsia="Times New Roman" w:hAnsi="Arial" w:cs="Arial"/>
          <w:lang w:eastAsia="en-GB"/>
        </w:rPr>
        <w:t>Rationale:</w:t>
      </w:r>
      <w:r w:rsidR="00DD2B55" w:rsidRPr="00FE2993">
        <w:rPr>
          <w:rFonts w:ascii="Arial" w:eastAsia="Times New Roman" w:hAnsi="Arial" w:cs="Arial"/>
          <w:lang w:eastAsia="en-GB"/>
        </w:rPr>
        <w:t xml:space="preserve"> </w:t>
      </w:r>
      <w:r w:rsidRPr="00FE2993">
        <w:rPr>
          <w:rFonts w:ascii="Arial" w:eastAsia="Times New Roman" w:hAnsi="Arial" w:cs="Arial"/>
          <w:lang w:eastAsia="en-GB"/>
        </w:rPr>
        <w:t>This SDP captures the actions identified to address the school</w:t>
      </w:r>
      <w:r w:rsidR="0010383F" w:rsidRPr="00FE2993">
        <w:rPr>
          <w:rFonts w:ascii="Arial" w:eastAsia="Times New Roman" w:hAnsi="Arial" w:cs="Arial"/>
          <w:lang w:eastAsia="en-GB"/>
        </w:rPr>
        <w:t>’s</w:t>
      </w:r>
      <w:r w:rsidRPr="00FE2993">
        <w:rPr>
          <w:rFonts w:ascii="Arial" w:eastAsia="Times New Roman" w:hAnsi="Arial" w:cs="Arial"/>
          <w:lang w:eastAsia="en-GB"/>
        </w:rPr>
        <w:t xml:space="preserve"> priorities for improvement over the coming 12 months</w:t>
      </w:r>
      <w:r w:rsidR="00DD2B55" w:rsidRPr="00FE2993">
        <w:rPr>
          <w:rFonts w:ascii="Arial" w:eastAsia="Times New Roman" w:hAnsi="Arial" w:cs="Arial"/>
          <w:lang w:eastAsia="en-GB"/>
        </w:rPr>
        <w:t>. I</w:t>
      </w:r>
      <w:r w:rsidRPr="00FE2993">
        <w:rPr>
          <w:rFonts w:ascii="Arial" w:eastAsia="Times New Roman" w:hAnsi="Arial" w:cs="Arial"/>
          <w:lang w:eastAsia="en-GB"/>
        </w:rPr>
        <w:t xml:space="preserve">t does not capture all </w:t>
      </w:r>
      <w:r w:rsidR="00DD2B55" w:rsidRPr="00FE2993">
        <w:rPr>
          <w:rFonts w:ascii="Arial" w:eastAsia="Times New Roman" w:hAnsi="Arial" w:cs="Arial"/>
          <w:lang w:eastAsia="en-GB"/>
        </w:rPr>
        <w:t xml:space="preserve">of </w:t>
      </w:r>
      <w:r w:rsidRPr="00FE2993">
        <w:rPr>
          <w:rFonts w:ascii="Arial" w:eastAsia="Times New Roman" w:hAnsi="Arial" w:cs="Arial"/>
          <w:lang w:eastAsia="en-GB"/>
        </w:rPr>
        <w:t xml:space="preserve">the work of the school, but does </w:t>
      </w:r>
      <w:r w:rsidR="00DD2B55" w:rsidRPr="00FE2993">
        <w:rPr>
          <w:rFonts w:ascii="Arial" w:eastAsia="Times New Roman" w:hAnsi="Arial" w:cs="Arial"/>
          <w:lang w:eastAsia="en-GB"/>
        </w:rPr>
        <w:t xml:space="preserve">spell out the purpose of our priorities and how they achieve our over-arching goals. Ysgol Bryn Derw is a happy and welcoming </w:t>
      </w:r>
      <w:r w:rsidR="00DD2B55" w:rsidRPr="003C4BC1">
        <w:rPr>
          <w:rFonts w:ascii="Arial" w:eastAsia="Times New Roman" w:hAnsi="Arial" w:cs="Arial"/>
          <w:lang w:eastAsia="en-GB"/>
        </w:rPr>
        <w:t xml:space="preserve">school with a drive to maximise the life skills and wellbeing of our pupils. </w:t>
      </w:r>
      <w:r w:rsidR="005B589D" w:rsidRPr="003C4BC1">
        <w:rPr>
          <w:rFonts w:ascii="Arial" w:eastAsia="Times New Roman" w:hAnsi="Arial" w:cs="Arial"/>
          <w:lang w:eastAsia="en-GB"/>
        </w:rPr>
        <w:t xml:space="preserve">Focus development areas are identified from </w:t>
      </w:r>
      <w:r w:rsidR="00DD2B55" w:rsidRPr="003C4BC1">
        <w:rPr>
          <w:rFonts w:ascii="Arial" w:eastAsia="Times New Roman" w:hAnsi="Arial" w:cs="Arial"/>
          <w:lang w:eastAsia="en-GB"/>
        </w:rPr>
        <w:t xml:space="preserve">a range of self-evaluation processes, analysis of the </w:t>
      </w:r>
      <w:r w:rsidR="00B365F7">
        <w:rPr>
          <w:rFonts w:ascii="Arial" w:eastAsia="Times New Roman" w:hAnsi="Arial" w:cs="Arial"/>
          <w:lang w:eastAsia="en-GB"/>
        </w:rPr>
        <w:t>202</w:t>
      </w:r>
      <w:r w:rsidR="00FE2993" w:rsidRPr="003C4BC1">
        <w:rPr>
          <w:rFonts w:ascii="Arial" w:eastAsia="Times New Roman" w:hAnsi="Arial" w:cs="Arial"/>
          <w:lang w:eastAsia="en-GB"/>
        </w:rPr>
        <w:t>22</w:t>
      </w:r>
      <w:r w:rsidR="00B365F7">
        <w:rPr>
          <w:rFonts w:ascii="Arial" w:eastAsia="Times New Roman" w:hAnsi="Arial" w:cs="Arial"/>
          <w:lang w:eastAsia="en-GB"/>
        </w:rPr>
        <w:t>-23</w:t>
      </w:r>
      <w:r w:rsidR="00DD2B55" w:rsidRPr="003C4BC1">
        <w:rPr>
          <w:rFonts w:ascii="Arial" w:eastAsia="Times New Roman" w:hAnsi="Arial" w:cs="Arial"/>
          <w:lang w:eastAsia="en-GB"/>
        </w:rPr>
        <w:t xml:space="preserve"> SDP</w:t>
      </w:r>
      <w:r w:rsidR="005B589D" w:rsidRPr="003C4BC1">
        <w:rPr>
          <w:rFonts w:ascii="Arial" w:eastAsia="Times New Roman" w:hAnsi="Arial" w:cs="Arial"/>
          <w:lang w:eastAsia="en-GB"/>
        </w:rPr>
        <w:t xml:space="preserve"> outcomes</w:t>
      </w:r>
      <w:r w:rsidR="00DD2B55" w:rsidRPr="003C4BC1">
        <w:rPr>
          <w:rFonts w:ascii="Arial" w:eastAsia="Times New Roman" w:hAnsi="Arial" w:cs="Arial"/>
          <w:lang w:eastAsia="en-GB"/>
        </w:rPr>
        <w:t xml:space="preserve">, consultation with Staff, Governors &amp; Professional Partners and from discussion of key national and local priorities. </w:t>
      </w:r>
      <w:r w:rsidR="005B589D" w:rsidRPr="003C4BC1">
        <w:rPr>
          <w:rFonts w:ascii="Arial" w:eastAsia="Times New Roman" w:hAnsi="Arial" w:cs="Arial"/>
          <w:lang w:eastAsia="en-GB"/>
        </w:rPr>
        <w:t xml:space="preserve">All staff will have Performance Management Objectives that relate to these areas, and </w:t>
      </w:r>
      <w:r w:rsidR="0010383F" w:rsidRPr="003C4BC1">
        <w:rPr>
          <w:rFonts w:ascii="Arial" w:eastAsia="Times New Roman" w:hAnsi="Arial" w:cs="Arial"/>
          <w:lang w:eastAsia="en-GB"/>
        </w:rPr>
        <w:t xml:space="preserve">agendas for </w:t>
      </w:r>
      <w:r w:rsidR="005B589D" w:rsidRPr="003C4BC1">
        <w:rPr>
          <w:rFonts w:ascii="Arial" w:eastAsia="Times New Roman" w:hAnsi="Arial" w:cs="Arial"/>
          <w:lang w:eastAsia="en-GB"/>
        </w:rPr>
        <w:t>staff meetings and training will be underpinned by these priorities.</w:t>
      </w:r>
    </w:p>
    <w:p w:rsidR="00DD2B55" w:rsidRDefault="00DD2B55" w:rsidP="002E565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E5659" w:rsidRPr="00DD2B55" w:rsidRDefault="002E5659" w:rsidP="002E565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DD2B55">
        <w:rPr>
          <w:rFonts w:ascii="Arial" w:eastAsia="Times New Roman" w:hAnsi="Arial" w:cs="Arial"/>
          <w:lang w:eastAsia="en-GB"/>
        </w:rPr>
        <w:t>Overview</w:t>
      </w:r>
      <w:r w:rsidR="00B365F7">
        <w:rPr>
          <w:rFonts w:ascii="Arial" w:eastAsia="Times New Roman" w:hAnsi="Arial" w:cs="Arial"/>
          <w:lang w:eastAsia="en-GB"/>
        </w:rPr>
        <w:t xml:space="preserve"> proposed areas of focus (language not finalised)</w:t>
      </w:r>
      <w:r w:rsidRPr="00DD2B55">
        <w:rPr>
          <w:rFonts w:ascii="Arial" w:eastAsia="Times New Roman" w:hAnsi="Arial" w:cs="Arial"/>
          <w:lang w:eastAsia="en-GB"/>
        </w:rPr>
        <w:t>:</w:t>
      </w:r>
    </w:p>
    <w:p w:rsidR="002E5659" w:rsidRPr="002E5659" w:rsidRDefault="002E5659" w:rsidP="002E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3119"/>
        <w:gridCol w:w="2551"/>
        <w:gridCol w:w="3090"/>
      </w:tblGrid>
      <w:tr w:rsidR="002E5659" w:rsidRPr="002E5659" w:rsidTr="005638E3">
        <w:tc>
          <w:tcPr>
            <w:tcW w:w="1413" w:type="dxa"/>
            <w:shd w:val="clear" w:color="auto" w:fill="auto"/>
          </w:tcPr>
          <w:p w:rsidR="002E5659" w:rsidRPr="00DD2B55" w:rsidRDefault="002E5659" w:rsidP="002E56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D2B55">
              <w:rPr>
                <w:rFonts w:ascii="Arial" w:eastAsia="Times New Roman" w:hAnsi="Arial" w:cs="Arial"/>
                <w:lang w:eastAsia="en-GB"/>
              </w:rPr>
              <w:t>Estyn Area</w:t>
            </w:r>
          </w:p>
        </w:tc>
        <w:tc>
          <w:tcPr>
            <w:tcW w:w="2693" w:type="dxa"/>
            <w:shd w:val="clear" w:color="auto" w:fill="auto"/>
          </w:tcPr>
          <w:p w:rsidR="002E5659" w:rsidRPr="00DD2B55" w:rsidRDefault="002E5659" w:rsidP="00A53F2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D2B55">
              <w:rPr>
                <w:rFonts w:ascii="Arial" w:eastAsia="Times New Roman" w:hAnsi="Arial" w:cs="Arial"/>
                <w:lang w:eastAsia="en-GB"/>
              </w:rPr>
              <w:t xml:space="preserve">IA1 – </w:t>
            </w:r>
            <w:r w:rsidR="00A53F22">
              <w:rPr>
                <w:rFonts w:ascii="Arial" w:eastAsia="Times New Roman" w:hAnsi="Arial" w:cs="Arial"/>
                <w:lang w:eastAsia="en-GB"/>
              </w:rPr>
              <w:t>Learning (</w:t>
            </w:r>
            <w:r w:rsidRPr="00DD2B55">
              <w:rPr>
                <w:rFonts w:ascii="Arial" w:eastAsia="Times New Roman" w:hAnsi="Arial" w:cs="Arial"/>
                <w:lang w:eastAsia="en-GB"/>
              </w:rPr>
              <w:t>Standards</w:t>
            </w:r>
            <w:r w:rsidR="00A53F22">
              <w:rPr>
                <w:rFonts w:ascii="Arial" w:eastAsia="Times New Roman" w:hAnsi="Arial" w:cs="Arial"/>
                <w:lang w:eastAsia="en-GB"/>
              </w:rPr>
              <w:t xml:space="preserve"> &amp; Progress)</w:t>
            </w:r>
          </w:p>
        </w:tc>
        <w:tc>
          <w:tcPr>
            <w:tcW w:w="2693" w:type="dxa"/>
            <w:shd w:val="clear" w:color="auto" w:fill="auto"/>
          </w:tcPr>
          <w:p w:rsidR="002E5659" w:rsidRPr="00DD2B55" w:rsidRDefault="002E5659" w:rsidP="002E56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D2B55">
              <w:rPr>
                <w:rFonts w:ascii="Arial" w:eastAsia="Times New Roman" w:hAnsi="Arial" w:cs="Arial"/>
                <w:lang w:eastAsia="en-GB"/>
              </w:rPr>
              <w:t>I</w:t>
            </w:r>
            <w:r w:rsidR="00A53F22">
              <w:rPr>
                <w:rFonts w:ascii="Arial" w:eastAsia="Times New Roman" w:hAnsi="Arial" w:cs="Arial"/>
                <w:lang w:eastAsia="en-GB"/>
              </w:rPr>
              <w:t>A2 – Wellbeing and Attitudes to L</w:t>
            </w:r>
            <w:r w:rsidRPr="00DD2B55">
              <w:rPr>
                <w:rFonts w:ascii="Arial" w:eastAsia="Times New Roman" w:hAnsi="Arial" w:cs="Arial"/>
                <w:lang w:eastAsia="en-GB"/>
              </w:rPr>
              <w:t>earning</w:t>
            </w:r>
          </w:p>
        </w:tc>
        <w:tc>
          <w:tcPr>
            <w:tcW w:w="3119" w:type="dxa"/>
            <w:shd w:val="clear" w:color="auto" w:fill="auto"/>
          </w:tcPr>
          <w:p w:rsidR="002E5659" w:rsidRPr="00DD2B55" w:rsidRDefault="002E5659" w:rsidP="00A53F2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D2B55">
              <w:rPr>
                <w:rFonts w:ascii="Arial" w:eastAsia="Times New Roman" w:hAnsi="Arial" w:cs="Arial"/>
                <w:lang w:eastAsia="en-GB"/>
              </w:rPr>
              <w:t>IA3 – T</w:t>
            </w:r>
            <w:r w:rsidR="00A53F22">
              <w:rPr>
                <w:rFonts w:ascii="Arial" w:eastAsia="Times New Roman" w:hAnsi="Arial" w:cs="Arial"/>
                <w:lang w:eastAsia="en-GB"/>
              </w:rPr>
              <w:t xml:space="preserve">eaching </w:t>
            </w:r>
            <w:r w:rsidRPr="00DD2B55">
              <w:rPr>
                <w:rFonts w:ascii="Arial" w:eastAsia="Times New Roman" w:hAnsi="Arial" w:cs="Arial"/>
                <w:lang w:eastAsia="en-GB"/>
              </w:rPr>
              <w:t>&amp;</w:t>
            </w:r>
            <w:r w:rsidR="00A53F2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DD2B55">
              <w:rPr>
                <w:rFonts w:ascii="Arial" w:eastAsia="Times New Roman" w:hAnsi="Arial" w:cs="Arial"/>
                <w:lang w:eastAsia="en-GB"/>
              </w:rPr>
              <w:t>L</w:t>
            </w:r>
            <w:r w:rsidR="00A53F22">
              <w:rPr>
                <w:rFonts w:ascii="Arial" w:eastAsia="Times New Roman" w:hAnsi="Arial" w:cs="Arial"/>
                <w:lang w:eastAsia="en-GB"/>
              </w:rPr>
              <w:t>earning</w:t>
            </w:r>
            <w:r w:rsidRPr="00DD2B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53F22">
              <w:rPr>
                <w:rFonts w:ascii="Arial" w:eastAsia="Times New Roman" w:hAnsi="Arial" w:cs="Arial"/>
                <w:lang w:eastAsia="en-GB"/>
              </w:rPr>
              <w:t>E</w:t>
            </w:r>
            <w:r w:rsidRPr="00DD2B55">
              <w:rPr>
                <w:rFonts w:ascii="Arial" w:eastAsia="Times New Roman" w:hAnsi="Arial" w:cs="Arial"/>
                <w:lang w:eastAsia="en-GB"/>
              </w:rPr>
              <w:t>xperiences</w:t>
            </w:r>
          </w:p>
        </w:tc>
        <w:tc>
          <w:tcPr>
            <w:tcW w:w="2551" w:type="dxa"/>
            <w:shd w:val="clear" w:color="auto" w:fill="auto"/>
          </w:tcPr>
          <w:p w:rsidR="002E5659" w:rsidRPr="00DD2B55" w:rsidRDefault="002E5659" w:rsidP="002E56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D2B55">
              <w:rPr>
                <w:rFonts w:ascii="Arial" w:eastAsia="Times New Roman" w:hAnsi="Arial" w:cs="Arial"/>
                <w:lang w:eastAsia="en-GB"/>
              </w:rPr>
              <w:t>I</w:t>
            </w:r>
            <w:r w:rsidR="00A53F22">
              <w:rPr>
                <w:rFonts w:ascii="Arial" w:eastAsia="Times New Roman" w:hAnsi="Arial" w:cs="Arial"/>
                <w:lang w:eastAsia="en-GB"/>
              </w:rPr>
              <w:t>A4 – Care, Support and G</w:t>
            </w:r>
            <w:r w:rsidRPr="00DD2B55">
              <w:rPr>
                <w:rFonts w:ascii="Arial" w:eastAsia="Times New Roman" w:hAnsi="Arial" w:cs="Arial"/>
                <w:lang w:eastAsia="en-GB"/>
              </w:rPr>
              <w:t>uidance</w:t>
            </w:r>
          </w:p>
        </w:tc>
        <w:tc>
          <w:tcPr>
            <w:tcW w:w="3090" w:type="dxa"/>
            <w:shd w:val="clear" w:color="auto" w:fill="auto"/>
          </w:tcPr>
          <w:p w:rsidR="002E5659" w:rsidRPr="00DD2B55" w:rsidRDefault="00A53F22" w:rsidP="002E56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IA5 – Leadership and M</w:t>
            </w:r>
            <w:r w:rsidR="002E5659" w:rsidRPr="00DD2B55">
              <w:rPr>
                <w:rFonts w:ascii="Arial" w:eastAsia="Times New Roman" w:hAnsi="Arial" w:cs="Arial"/>
                <w:lang w:eastAsia="en-GB"/>
              </w:rPr>
              <w:t>anagement</w:t>
            </w:r>
          </w:p>
        </w:tc>
      </w:tr>
      <w:tr w:rsidR="002E6213" w:rsidRPr="002E5659" w:rsidTr="005638E3">
        <w:trPr>
          <w:trHeight w:val="1822"/>
        </w:trPr>
        <w:tc>
          <w:tcPr>
            <w:tcW w:w="1413" w:type="dxa"/>
            <w:shd w:val="clear" w:color="auto" w:fill="auto"/>
          </w:tcPr>
          <w:p w:rsidR="002E6213" w:rsidRPr="00DD2B55" w:rsidRDefault="002E6213" w:rsidP="002E621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Key obje</w:t>
            </w:r>
            <w:r w:rsidRPr="00DD2B55">
              <w:rPr>
                <w:rFonts w:ascii="Arial" w:eastAsia="Times New Roman" w:hAnsi="Arial" w:cs="Arial"/>
                <w:lang w:eastAsia="en-GB"/>
              </w:rPr>
              <w:t>ctives</w:t>
            </w:r>
          </w:p>
        </w:tc>
        <w:tc>
          <w:tcPr>
            <w:tcW w:w="2693" w:type="dxa"/>
            <w:shd w:val="clear" w:color="auto" w:fill="auto"/>
          </w:tcPr>
          <w:p w:rsidR="00B365F7" w:rsidRPr="005638E3" w:rsidRDefault="005638E3" w:rsidP="00B365F7">
            <w:pPr>
              <w:spacing w:after="0" w:line="240" w:lineRule="auto"/>
              <w:rPr>
                <w:rFonts w:ascii="Arial" w:eastAsia="Times New Roman" w:hAnsi="Arial" w:cs="Arial"/>
                <w:b/>
                <w:highlight w:val="green"/>
                <w:lang w:eastAsia="en-GB"/>
              </w:rPr>
            </w:pPr>
            <w:r w:rsidRPr="005638E3">
              <w:rPr>
                <w:rFonts w:ascii="Arial" w:eastAsia="Times New Roman" w:hAnsi="Arial" w:cs="Arial"/>
                <w:b/>
                <w:highlight w:val="green"/>
                <w:lang w:eastAsia="en-GB"/>
              </w:rPr>
              <w:t xml:space="preserve">Higher level pupils will make greater progress, measured by use of </w:t>
            </w:r>
            <w:r w:rsidR="00B365F7" w:rsidRPr="005638E3">
              <w:rPr>
                <w:rFonts w:ascii="Arial" w:eastAsia="Times New Roman" w:hAnsi="Arial" w:cs="Arial"/>
                <w:b/>
                <w:highlight w:val="green"/>
                <w:lang w:eastAsia="en-GB"/>
              </w:rPr>
              <w:t>appropriate summative assessment processes begun in 2022-3 in line with new Curriculum for Wales</w:t>
            </w:r>
            <w:r w:rsidR="000149D0" w:rsidRPr="005638E3">
              <w:rPr>
                <w:rFonts w:ascii="Arial" w:eastAsia="Times New Roman" w:hAnsi="Arial" w:cs="Arial"/>
                <w:b/>
                <w:highlight w:val="green"/>
                <w:lang w:eastAsia="en-GB"/>
              </w:rPr>
              <w:t xml:space="preserve"> </w:t>
            </w:r>
          </w:p>
          <w:p w:rsidR="002E6213" w:rsidRPr="005638E3" w:rsidRDefault="005638E3" w:rsidP="005638E3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638E3">
              <w:rPr>
                <w:rFonts w:ascii="Arial" w:eastAsia="Times New Roman" w:hAnsi="Arial" w:cs="Arial"/>
                <w:b/>
                <w:highlight w:val="cyan"/>
                <w:lang w:eastAsia="en-GB"/>
              </w:rPr>
              <w:t xml:space="preserve">Non-verbal pupils will make greater progress in communication skills, measured using </w:t>
            </w:r>
            <w:r w:rsidR="00B365F7" w:rsidRPr="005638E3">
              <w:rPr>
                <w:rFonts w:ascii="Arial" w:eastAsia="Times New Roman" w:hAnsi="Arial" w:cs="Arial"/>
                <w:b/>
                <w:highlight w:val="cyan"/>
                <w:lang w:eastAsia="en-GB"/>
              </w:rPr>
              <w:t>non-verbal pupil communication skills ladder developed in 2022-3</w:t>
            </w:r>
          </w:p>
        </w:tc>
        <w:tc>
          <w:tcPr>
            <w:tcW w:w="2693" w:type="dxa"/>
            <w:shd w:val="clear" w:color="auto" w:fill="auto"/>
          </w:tcPr>
          <w:p w:rsidR="002E6213" w:rsidRPr="005638E3" w:rsidRDefault="005638E3" w:rsidP="003C4B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638E3">
              <w:rPr>
                <w:rFonts w:ascii="Arial" w:eastAsia="Times New Roman" w:hAnsi="Arial" w:cs="Arial"/>
                <w:b/>
                <w:highlight w:val="magenta"/>
                <w:lang w:eastAsia="en-GB"/>
              </w:rPr>
              <w:t>P</w:t>
            </w:r>
            <w:r w:rsidR="00B365F7" w:rsidRPr="005638E3">
              <w:rPr>
                <w:rFonts w:ascii="Arial" w:eastAsia="Times New Roman" w:hAnsi="Arial" w:cs="Arial"/>
                <w:b/>
                <w:highlight w:val="magenta"/>
                <w:lang w:eastAsia="en-GB"/>
              </w:rPr>
              <w:t xml:space="preserve">upil attendance rates </w:t>
            </w:r>
            <w:r w:rsidRPr="005638E3">
              <w:rPr>
                <w:rFonts w:ascii="Arial" w:eastAsia="Times New Roman" w:hAnsi="Arial" w:cs="Arial"/>
                <w:b/>
                <w:highlight w:val="magenta"/>
                <w:lang w:eastAsia="en-GB"/>
              </w:rPr>
              <w:t xml:space="preserve">will be restored to </w:t>
            </w:r>
            <w:r w:rsidR="00B365F7" w:rsidRPr="005638E3">
              <w:rPr>
                <w:rFonts w:ascii="Arial" w:eastAsia="Times New Roman" w:hAnsi="Arial" w:cs="Arial"/>
                <w:b/>
                <w:highlight w:val="magenta"/>
                <w:lang w:eastAsia="en-GB"/>
              </w:rPr>
              <w:t>pre-COVID years’ levels</w:t>
            </w:r>
          </w:p>
          <w:p w:rsidR="000149D0" w:rsidRPr="005638E3" w:rsidRDefault="005638E3" w:rsidP="003C4BC1">
            <w:pPr>
              <w:spacing w:after="0" w:line="240" w:lineRule="auto"/>
              <w:rPr>
                <w:rFonts w:ascii="Arial" w:eastAsia="Times New Roman" w:hAnsi="Arial" w:cs="Arial"/>
                <w:highlight w:val="green"/>
                <w:lang w:eastAsia="en-GB"/>
              </w:rPr>
            </w:pPr>
            <w:r w:rsidRPr="005638E3">
              <w:rPr>
                <w:rFonts w:ascii="Arial" w:eastAsia="Times New Roman" w:hAnsi="Arial" w:cs="Arial"/>
                <w:b/>
                <w:highlight w:val="green"/>
                <w:lang w:eastAsia="en-GB"/>
              </w:rPr>
              <w:t xml:space="preserve">Levels of engagement in learning will be measured to be higher for most pupils </w:t>
            </w:r>
          </w:p>
        </w:tc>
        <w:tc>
          <w:tcPr>
            <w:tcW w:w="3119" w:type="dxa"/>
            <w:shd w:val="clear" w:color="auto" w:fill="auto"/>
          </w:tcPr>
          <w:p w:rsidR="00B365F7" w:rsidRPr="005638E3" w:rsidRDefault="005638E3" w:rsidP="00B365F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638E3">
              <w:rPr>
                <w:rFonts w:ascii="Arial" w:eastAsia="Times New Roman" w:hAnsi="Arial" w:cs="Arial"/>
                <w:b/>
                <w:highlight w:val="cyan"/>
                <w:lang w:eastAsia="en-GB"/>
              </w:rPr>
              <w:t>P</w:t>
            </w:r>
            <w:r w:rsidR="00B365F7" w:rsidRPr="005638E3">
              <w:rPr>
                <w:rFonts w:ascii="Arial" w:eastAsia="Times New Roman" w:hAnsi="Arial" w:cs="Arial"/>
                <w:b/>
                <w:highlight w:val="cyan"/>
                <w:lang w:eastAsia="en-GB"/>
              </w:rPr>
              <w:t>ilot digital/online pupil work/marking folder</w:t>
            </w:r>
            <w:r w:rsidRPr="005638E3">
              <w:rPr>
                <w:rFonts w:ascii="Arial" w:eastAsia="Times New Roman" w:hAnsi="Arial" w:cs="Arial"/>
                <w:b/>
                <w:highlight w:val="cyan"/>
                <w:lang w:eastAsia="en-GB"/>
              </w:rPr>
              <w:t>s will be established across all classes</w:t>
            </w:r>
          </w:p>
          <w:p w:rsidR="000149D0" w:rsidRPr="005638E3" w:rsidRDefault="00B365F7" w:rsidP="00B365F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638E3">
              <w:rPr>
                <w:rFonts w:ascii="Arial" w:eastAsia="Times New Roman" w:hAnsi="Arial" w:cs="Arial"/>
                <w:b/>
                <w:highlight w:val="yellow"/>
                <w:lang w:eastAsia="en-GB"/>
              </w:rPr>
              <w:t xml:space="preserve">Embed clear progression guidance and teaching resources for teachers in Language, Literacy and Communication and Maths &amp; numeracy </w:t>
            </w:r>
            <w:proofErr w:type="spellStart"/>
            <w:r w:rsidRPr="005638E3">
              <w:rPr>
                <w:rFonts w:ascii="Arial" w:eastAsia="Times New Roman" w:hAnsi="Arial" w:cs="Arial"/>
                <w:b/>
                <w:highlight w:val="yellow"/>
                <w:lang w:eastAsia="en-GB"/>
              </w:rPr>
              <w:t>AoLE</w:t>
            </w:r>
            <w:proofErr w:type="spellEnd"/>
            <w:r w:rsidRPr="005638E3">
              <w:rPr>
                <w:rFonts w:ascii="Arial" w:eastAsia="Times New Roman" w:hAnsi="Arial" w:cs="Arial"/>
                <w:b/>
                <w:highlight w:val="yellow"/>
                <w:lang w:eastAsia="en-GB"/>
              </w:rPr>
              <w:t xml:space="preserve"> areas</w:t>
            </w:r>
          </w:p>
          <w:p w:rsidR="000149D0" w:rsidRPr="005638E3" w:rsidRDefault="005638E3" w:rsidP="005638E3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638E3">
              <w:rPr>
                <w:rFonts w:ascii="Arial" w:eastAsia="Times New Roman" w:hAnsi="Arial" w:cs="Arial"/>
                <w:b/>
                <w:highlight w:val="cyan"/>
                <w:lang w:eastAsia="en-GB"/>
              </w:rPr>
              <w:t>All classes will have access to regular c</w:t>
            </w:r>
            <w:r w:rsidR="000149D0" w:rsidRPr="005638E3">
              <w:rPr>
                <w:rFonts w:ascii="Arial" w:eastAsia="Times New Roman" w:hAnsi="Arial" w:cs="Arial"/>
                <w:b/>
                <w:highlight w:val="cyan"/>
                <w:lang w:eastAsia="en-GB"/>
              </w:rPr>
              <w:t>o</w:t>
            </w:r>
            <w:r w:rsidRPr="005638E3">
              <w:rPr>
                <w:rFonts w:ascii="Arial" w:eastAsia="Times New Roman" w:hAnsi="Arial" w:cs="Arial"/>
                <w:b/>
                <w:highlight w:val="cyan"/>
                <w:lang w:eastAsia="en-GB"/>
              </w:rPr>
              <w:t>mmunity visits and l</w:t>
            </w:r>
            <w:r w:rsidR="000149D0" w:rsidRPr="005638E3">
              <w:rPr>
                <w:rFonts w:ascii="Arial" w:eastAsia="Times New Roman" w:hAnsi="Arial" w:cs="Arial"/>
                <w:b/>
                <w:highlight w:val="cyan"/>
                <w:lang w:eastAsia="en-GB"/>
              </w:rPr>
              <w:t>unchtime clubs</w:t>
            </w:r>
          </w:p>
        </w:tc>
        <w:tc>
          <w:tcPr>
            <w:tcW w:w="2551" w:type="dxa"/>
            <w:shd w:val="clear" w:color="auto" w:fill="auto"/>
          </w:tcPr>
          <w:p w:rsidR="00B365F7" w:rsidRPr="005638E3" w:rsidRDefault="00B365F7" w:rsidP="00B365F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638E3">
              <w:rPr>
                <w:rFonts w:ascii="Arial" w:eastAsia="Times New Roman" w:hAnsi="Arial" w:cs="Arial"/>
                <w:b/>
                <w:highlight w:val="magenta"/>
                <w:lang w:eastAsia="en-GB"/>
              </w:rPr>
              <w:t>R</w:t>
            </w:r>
            <w:r w:rsidR="00D44929" w:rsidRPr="005638E3">
              <w:rPr>
                <w:rFonts w:ascii="Arial" w:eastAsia="Times New Roman" w:hAnsi="Arial" w:cs="Arial"/>
                <w:b/>
                <w:highlight w:val="magenta"/>
                <w:lang w:eastAsia="en-GB"/>
              </w:rPr>
              <w:t>S</w:t>
            </w:r>
            <w:r w:rsidRPr="005638E3">
              <w:rPr>
                <w:rFonts w:ascii="Arial" w:eastAsia="Times New Roman" w:hAnsi="Arial" w:cs="Arial"/>
                <w:b/>
                <w:highlight w:val="magenta"/>
                <w:lang w:eastAsia="en-GB"/>
              </w:rPr>
              <w:t>E programme of study</w:t>
            </w:r>
            <w:r w:rsidR="005638E3" w:rsidRPr="005638E3">
              <w:rPr>
                <w:rFonts w:ascii="Arial" w:eastAsia="Times New Roman" w:hAnsi="Arial" w:cs="Arial"/>
                <w:b/>
                <w:highlight w:val="magenta"/>
                <w:lang w:eastAsia="en-GB"/>
              </w:rPr>
              <w:t xml:space="preserve"> will be finalised and introduced across all classes</w:t>
            </w:r>
          </w:p>
          <w:p w:rsidR="002E6213" w:rsidRPr="005638E3" w:rsidRDefault="005638E3" w:rsidP="005638E3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638E3">
              <w:rPr>
                <w:rFonts w:ascii="Arial" w:eastAsia="Times New Roman" w:hAnsi="Arial" w:cs="Arial"/>
                <w:b/>
                <w:highlight w:val="cyan"/>
                <w:lang w:eastAsia="en-GB"/>
              </w:rPr>
              <w:t xml:space="preserve">Training and support offer to families via FLO and therapy leads </w:t>
            </w:r>
            <w:r w:rsidR="006E2DB5">
              <w:rPr>
                <w:rFonts w:ascii="Arial" w:eastAsia="Times New Roman" w:hAnsi="Arial" w:cs="Arial"/>
                <w:b/>
                <w:highlight w:val="cyan"/>
                <w:lang w:eastAsia="en-GB"/>
              </w:rPr>
              <w:t>will be collated and calendared</w:t>
            </w:r>
          </w:p>
        </w:tc>
        <w:tc>
          <w:tcPr>
            <w:tcW w:w="3090" w:type="dxa"/>
            <w:shd w:val="clear" w:color="auto" w:fill="auto"/>
          </w:tcPr>
          <w:p w:rsidR="00B365F7" w:rsidRPr="005638E3" w:rsidRDefault="005638E3" w:rsidP="00B365F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638E3">
              <w:rPr>
                <w:rFonts w:ascii="Arial" w:eastAsia="Times New Roman" w:hAnsi="Arial" w:cs="Arial"/>
                <w:b/>
                <w:highlight w:val="cyan"/>
                <w:lang w:eastAsia="en-GB"/>
              </w:rPr>
              <w:t>Acting AHTs and acting TLR will be</w:t>
            </w:r>
            <w:r w:rsidR="000149D0" w:rsidRPr="005638E3">
              <w:rPr>
                <w:rFonts w:ascii="Arial" w:eastAsia="Times New Roman" w:hAnsi="Arial" w:cs="Arial"/>
                <w:b/>
                <w:highlight w:val="cyan"/>
                <w:lang w:eastAsia="en-GB"/>
              </w:rPr>
              <w:t xml:space="preserve"> effective in roles and adding value </w:t>
            </w:r>
          </w:p>
          <w:p w:rsidR="002E6213" w:rsidRPr="005638E3" w:rsidRDefault="00B365F7" w:rsidP="005638E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638E3">
              <w:rPr>
                <w:rFonts w:ascii="Arial" w:eastAsia="Times New Roman" w:hAnsi="Arial" w:cs="Arial"/>
                <w:b/>
                <w:highlight w:val="lightGray"/>
                <w:lang w:eastAsia="en-GB"/>
              </w:rPr>
              <w:t>Kimberley Park outdoors</w:t>
            </w:r>
            <w:r w:rsidR="005638E3" w:rsidRPr="005638E3">
              <w:rPr>
                <w:rFonts w:ascii="Arial" w:eastAsia="Times New Roman" w:hAnsi="Arial" w:cs="Arial"/>
                <w:b/>
                <w:highlight w:val="lightGray"/>
                <w:lang w:eastAsia="en-GB"/>
              </w:rPr>
              <w:t xml:space="preserve"> will be developed to include </w:t>
            </w:r>
            <w:proofErr w:type="spellStart"/>
            <w:r w:rsidRPr="005638E3">
              <w:rPr>
                <w:rFonts w:ascii="Arial" w:eastAsia="Times New Roman" w:hAnsi="Arial" w:cs="Arial"/>
                <w:b/>
                <w:highlight w:val="lightGray"/>
                <w:lang w:eastAsia="en-GB"/>
              </w:rPr>
              <w:t>Wetpour</w:t>
            </w:r>
            <w:proofErr w:type="spellEnd"/>
            <w:r w:rsidRPr="005638E3">
              <w:rPr>
                <w:rFonts w:ascii="Arial" w:eastAsia="Times New Roman" w:hAnsi="Arial" w:cs="Arial"/>
                <w:b/>
                <w:highlight w:val="lightGray"/>
                <w:lang w:eastAsia="en-GB"/>
              </w:rPr>
              <w:t xml:space="preserve"> floor and play equipment</w:t>
            </w:r>
          </w:p>
        </w:tc>
      </w:tr>
    </w:tbl>
    <w:p w:rsidR="00BC60B3" w:rsidRDefault="00BC60B3" w:rsidP="002E5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E5659" w:rsidRDefault="005638E3" w:rsidP="002E5659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highlight w:val="cyan"/>
          <w:lang w:eastAsia="en-GB"/>
        </w:rPr>
        <w:t>F</w:t>
      </w:r>
      <w:r w:rsidR="002E5659" w:rsidRPr="00DD2B55">
        <w:rPr>
          <w:rFonts w:ascii="Arial" w:eastAsia="Times New Roman" w:hAnsi="Arial" w:cs="Arial"/>
          <w:highlight w:val="cyan"/>
          <w:lang w:eastAsia="en-GB"/>
        </w:rPr>
        <w:t>rom SER</w:t>
      </w:r>
      <w:r w:rsidR="002E5659" w:rsidRPr="00DD2B55">
        <w:rPr>
          <w:rFonts w:ascii="Arial" w:eastAsia="Times New Roman" w:hAnsi="Arial" w:cs="Arial"/>
          <w:lang w:eastAsia="en-GB"/>
        </w:rPr>
        <w:tab/>
      </w:r>
      <w:proofErr w:type="gramStart"/>
      <w:r w:rsidR="002E5659" w:rsidRPr="00DD2B55">
        <w:rPr>
          <w:rFonts w:ascii="Arial" w:eastAsia="Times New Roman" w:hAnsi="Arial" w:cs="Arial"/>
          <w:highlight w:val="magenta"/>
          <w:lang w:eastAsia="en-GB"/>
        </w:rPr>
        <w:t>From</w:t>
      </w:r>
      <w:proofErr w:type="gramEnd"/>
      <w:r w:rsidR="002E5659" w:rsidRPr="00DD2B55">
        <w:rPr>
          <w:rFonts w:ascii="Arial" w:eastAsia="Times New Roman" w:hAnsi="Arial" w:cs="Arial"/>
          <w:highlight w:val="magenta"/>
          <w:lang w:eastAsia="en-GB"/>
        </w:rPr>
        <w:t xml:space="preserve"> National Priorities</w:t>
      </w:r>
      <w:r w:rsidR="004E434A">
        <w:rPr>
          <w:rFonts w:ascii="Arial" w:eastAsia="Times New Roman" w:hAnsi="Arial" w:cs="Arial"/>
          <w:lang w:eastAsia="en-GB"/>
        </w:rPr>
        <w:tab/>
      </w:r>
      <w:r w:rsidR="004E434A" w:rsidRPr="004E434A">
        <w:rPr>
          <w:rFonts w:ascii="Arial" w:eastAsia="Times New Roman" w:hAnsi="Arial" w:cs="Arial"/>
          <w:highlight w:val="yellow"/>
          <w:lang w:eastAsia="en-GB"/>
        </w:rPr>
        <w:t>From Estyn Inspection</w:t>
      </w:r>
      <w:r w:rsidR="002E5659" w:rsidRPr="00DD2B55">
        <w:rPr>
          <w:rFonts w:ascii="Arial" w:eastAsia="Times New Roman" w:hAnsi="Arial" w:cs="Arial"/>
          <w:lang w:eastAsia="en-GB"/>
        </w:rPr>
        <w:tab/>
      </w:r>
      <w:r w:rsidR="002E5659" w:rsidRPr="00DD2B55">
        <w:rPr>
          <w:rFonts w:ascii="Arial" w:eastAsia="Times New Roman" w:hAnsi="Arial" w:cs="Arial"/>
          <w:highlight w:val="lightGray"/>
          <w:lang w:eastAsia="en-GB"/>
        </w:rPr>
        <w:t>From NCC (Local) Priorities</w:t>
      </w:r>
      <w:r w:rsidR="00A72C79">
        <w:rPr>
          <w:rFonts w:ascii="Arial" w:eastAsia="Times New Roman" w:hAnsi="Arial" w:cs="Arial"/>
          <w:lang w:eastAsia="en-GB"/>
        </w:rPr>
        <w:tab/>
      </w:r>
      <w:r w:rsidR="00A72C79">
        <w:rPr>
          <w:rFonts w:ascii="Arial" w:eastAsia="Times New Roman" w:hAnsi="Arial" w:cs="Arial"/>
          <w:lang w:eastAsia="en-GB"/>
        </w:rPr>
        <w:tab/>
      </w:r>
      <w:r w:rsidR="00A72C79" w:rsidRPr="00A72C79">
        <w:rPr>
          <w:rFonts w:ascii="Arial" w:eastAsia="Times New Roman" w:hAnsi="Arial" w:cs="Arial"/>
          <w:highlight w:val="green"/>
          <w:lang w:eastAsia="en-GB"/>
        </w:rPr>
        <w:t>From EAS (</w:t>
      </w:r>
      <w:r w:rsidR="00A72C79">
        <w:rPr>
          <w:rFonts w:ascii="Arial" w:eastAsia="Times New Roman" w:hAnsi="Arial" w:cs="Arial"/>
          <w:highlight w:val="green"/>
          <w:lang w:eastAsia="en-GB"/>
        </w:rPr>
        <w:t>L</w:t>
      </w:r>
      <w:r w:rsidR="00A72C79" w:rsidRPr="00A72C79">
        <w:rPr>
          <w:rFonts w:ascii="Arial" w:eastAsia="Times New Roman" w:hAnsi="Arial" w:cs="Arial"/>
          <w:highlight w:val="green"/>
          <w:lang w:eastAsia="en-GB"/>
        </w:rPr>
        <w:t>ocal) priorities</w:t>
      </w:r>
    </w:p>
    <w:p w:rsidR="005638E3" w:rsidRDefault="005638E3" w:rsidP="002E565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638E3" w:rsidRPr="00DD2B55" w:rsidRDefault="005638E3" w:rsidP="005638E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DD2B55">
        <w:rPr>
          <w:rFonts w:ascii="Arial" w:eastAsia="Times New Roman" w:hAnsi="Arial" w:cs="Arial"/>
          <w:lang w:eastAsia="en-GB"/>
        </w:rPr>
        <w:t>Community working:</w:t>
      </w:r>
    </w:p>
    <w:p w:rsidR="005638E3" w:rsidRPr="00DD2B55" w:rsidRDefault="005638E3" w:rsidP="005638E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638E3" w:rsidRPr="00BE1AA9" w:rsidRDefault="005638E3" w:rsidP="005638E3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3C4BC1">
        <w:rPr>
          <w:rFonts w:ascii="Arial" w:eastAsia="Times New Roman" w:hAnsi="Arial" w:cs="Arial"/>
          <w:i/>
          <w:lang w:eastAsia="en-GB"/>
        </w:rPr>
        <w:t>The school are working closely with the school community to achieve SDP priorities. We</w:t>
      </w:r>
      <w:r>
        <w:rPr>
          <w:rFonts w:ascii="Arial" w:eastAsia="Times New Roman" w:hAnsi="Arial" w:cs="Arial"/>
          <w:i/>
          <w:lang w:eastAsia="en-GB"/>
        </w:rPr>
        <w:t xml:space="preserve"> have engaged strongly with partner Special Schools</w:t>
      </w:r>
      <w:r w:rsidRPr="003C4BC1">
        <w:rPr>
          <w:rFonts w:ascii="Arial" w:eastAsia="Times New Roman" w:hAnsi="Arial" w:cs="Arial"/>
          <w:i/>
          <w:lang w:eastAsia="en-GB"/>
        </w:rPr>
        <w:t xml:space="preserve"> to support our </w:t>
      </w:r>
      <w:r>
        <w:rPr>
          <w:rFonts w:ascii="Arial" w:eastAsia="Times New Roman" w:hAnsi="Arial" w:cs="Arial"/>
          <w:i/>
          <w:lang w:eastAsia="en-GB"/>
        </w:rPr>
        <w:t>Curriculum for Wales development</w:t>
      </w:r>
      <w:r w:rsidRPr="003C4BC1">
        <w:rPr>
          <w:rFonts w:ascii="Arial" w:eastAsia="Times New Roman" w:hAnsi="Arial" w:cs="Arial"/>
          <w:i/>
          <w:lang w:eastAsia="en-GB"/>
        </w:rPr>
        <w:t xml:space="preserve">, with partner schools over </w:t>
      </w:r>
      <w:r>
        <w:rPr>
          <w:rFonts w:ascii="Arial" w:eastAsia="Times New Roman" w:hAnsi="Arial" w:cs="Arial"/>
          <w:i/>
          <w:lang w:eastAsia="en-GB"/>
        </w:rPr>
        <w:t>progression guidance</w:t>
      </w:r>
      <w:r w:rsidRPr="003C4BC1">
        <w:rPr>
          <w:rFonts w:ascii="Arial" w:eastAsia="Times New Roman" w:hAnsi="Arial" w:cs="Arial"/>
          <w:i/>
          <w:lang w:eastAsia="en-GB"/>
        </w:rPr>
        <w:t>, with a range of link agencies over maximising interventions and engagement (including OT, CALDS, DCT and SALT services), with families ov</w:t>
      </w:r>
      <w:r>
        <w:rPr>
          <w:rFonts w:ascii="Arial" w:eastAsia="Times New Roman" w:hAnsi="Arial" w:cs="Arial"/>
          <w:i/>
          <w:lang w:eastAsia="en-GB"/>
        </w:rPr>
        <w:t>er our training offer to them</w:t>
      </w:r>
      <w:r w:rsidRPr="003C4BC1">
        <w:rPr>
          <w:rFonts w:ascii="Arial" w:eastAsia="Times New Roman" w:hAnsi="Arial" w:cs="Arial"/>
          <w:i/>
          <w:lang w:eastAsia="en-GB"/>
        </w:rPr>
        <w:t xml:space="preserve">, with local services </w:t>
      </w:r>
      <w:r>
        <w:rPr>
          <w:rFonts w:ascii="Arial" w:eastAsia="Times New Roman" w:hAnsi="Arial" w:cs="Arial"/>
          <w:i/>
          <w:lang w:eastAsia="en-GB"/>
        </w:rPr>
        <w:t>(including Sparkle, Coleg Gwent, Newport Liv</w:t>
      </w:r>
      <w:r w:rsidRPr="003C4BC1">
        <w:rPr>
          <w:rFonts w:ascii="Arial" w:eastAsia="Times New Roman" w:hAnsi="Arial" w:cs="Arial"/>
          <w:i/>
          <w:lang w:eastAsia="en-GB"/>
        </w:rPr>
        <w:t>e, St John’s A</w:t>
      </w:r>
      <w:r>
        <w:rPr>
          <w:rFonts w:ascii="Arial" w:eastAsia="Times New Roman" w:hAnsi="Arial" w:cs="Arial"/>
          <w:i/>
          <w:lang w:eastAsia="en-GB"/>
        </w:rPr>
        <w:t>mbulance and local businesses, Careers Wales) over community access, with Coleg Gwent and Social Services over RSE.</w:t>
      </w:r>
    </w:p>
    <w:p w:rsidR="005638E3" w:rsidRDefault="005638E3" w:rsidP="002E565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638E3" w:rsidRPr="00DD2B55" w:rsidRDefault="005638E3" w:rsidP="002E565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E497F" w:rsidRDefault="00DE497F" w:rsidP="002E565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15904" w:type="dxa"/>
        <w:tblInd w:w="-33" w:type="dxa"/>
        <w:tblLook w:val="04A0" w:firstRow="1" w:lastRow="0" w:firstColumn="1" w:lastColumn="0" w:noHBand="0" w:noVBand="1"/>
      </w:tblPr>
      <w:tblGrid>
        <w:gridCol w:w="33"/>
        <w:gridCol w:w="1914"/>
        <w:gridCol w:w="64"/>
        <w:gridCol w:w="1036"/>
        <w:gridCol w:w="77"/>
        <w:gridCol w:w="3497"/>
        <w:gridCol w:w="211"/>
        <w:gridCol w:w="284"/>
        <w:gridCol w:w="1522"/>
        <w:gridCol w:w="272"/>
        <w:gridCol w:w="2103"/>
        <w:gridCol w:w="10"/>
        <w:gridCol w:w="89"/>
        <w:gridCol w:w="1532"/>
        <w:gridCol w:w="26"/>
        <w:gridCol w:w="44"/>
        <w:gridCol w:w="3190"/>
      </w:tblGrid>
      <w:tr w:rsidR="005638E3" w:rsidTr="004C213D">
        <w:trPr>
          <w:gridBefore w:val="1"/>
          <w:wBefore w:w="33" w:type="dxa"/>
        </w:trPr>
        <w:tc>
          <w:tcPr>
            <w:tcW w:w="1978" w:type="dxa"/>
            <w:gridSpan w:val="2"/>
          </w:tcPr>
          <w:p w:rsidR="005638E3" w:rsidRPr="0007156F" w:rsidRDefault="005638E3" w:rsidP="004C213D">
            <w:pPr>
              <w:pStyle w:val="Heading1"/>
              <w:outlineLvl w:val="0"/>
              <w:rPr>
                <w:rFonts w:ascii="Arial" w:eastAsia="Arial Unicode MS" w:hAnsi="Arial" w:cs="Arial"/>
                <w:b w:val="0"/>
                <w:sz w:val="22"/>
                <w:szCs w:val="22"/>
              </w:rPr>
            </w:pPr>
            <w:r w:rsidRPr="0007156F">
              <w:rPr>
                <w:rFonts w:ascii="Arial" w:eastAsia="Arial Unicode MS" w:hAnsi="Arial" w:cs="Arial"/>
                <w:b w:val="0"/>
                <w:sz w:val="22"/>
                <w:szCs w:val="22"/>
              </w:rPr>
              <w:t>Estyn Inspection Area 1: Learning (Standards &amp; Progress)</w:t>
            </w:r>
          </w:p>
        </w:tc>
        <w:tc>
          <w:tcPr>
            <w:tcW w:w="13893" w:type="dxa"/>
            <w:gridSpan w:val="14"/>
          </w:tcPr>
          <w:p w:rsidR="005638E3" w:rsidRPr="00F923A8" w:rsidRDefault="005638E3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923A8">
              <w:rPr>
                <w:rFonts w:ascii="Arial" w:eastAsia="Arial Unicode MS" w:hAnsi="Arial" w:cs="Arial"/>
                <w:b/>
                <w:sz w:val="18"/>
                <w:szCs w:val="18"/>
              </w:rPr>
              <w:t>SUCCESS CRITERIA</w:t>
            </w:r>
          </w:p>
          <w:p w:rsidR="005638E3" w:rsidRDefault="002877FC" w:rsidP="002877FC">
            <w:pPr>
              <w:pStyle w:val="ListParagraph"/>
              <w:numPr>
                <w:ilvl w:val="0"/>
                <w:numId w:val="12"/>
              </w:num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All relevant KS4&amp;5 pupils to undertake appropriate level qualifications/accreditations</w:t>
            </w:r>
          </w:p>
          <w:p w:rsidR="002877FC" w:rsidRPr="002877FC" w:rsidRDefault="002877FC" w:rsidP="002877FC">
            <w:pPr>
              <w:pStyle w:val="ListParagraph"/>
              <w:numPr>
                <w:ilvl w:val="0"/>
                <w:numId w:val="12"/>
              </w:num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Non-verbal pupil progress in line with whole school figures.</w:t>
            </w:r>
          </w:p>
          <w:p w:rsidR="005638E3" w:rsidRPr="00FE2993" w:rsidRDefault="005638E3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638E3" w:rsidTr="004C213D">
        <w:trPr>
          <w:gridBefore w:val="1"/>
          <w:wBefore w:w="33" w:type="dxa"/>
        </w:trPr>
        <w:tc>
          <w:tcPr>
            <w:tcW w:w="1978" w:type="dxa"/>
            <w:gridSpan w:val="2"/>
          </w:tcPr>
          <w:p w:rsidR="005638E3" w:rsidRPr="00F923A8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923A8">
              <w:rPr>
                <w:rFonts w:ascii="Arial" w:eastAsia="Arial Unicode MS" w:hAnsi="Arial" w:cs="Arial"/>
                <w:b/>
                <w:sz w:val="18"/>
                <w:szCs w:val="18"/>
              </w:rPr>
              <w:t>TARGETS &amp; DATES</w:t>
            </w:r>
          </w:p>
        </w:tc>
        <w:tc>
          <w:tcPr>
            <w:tcW w:w="1036" w:type="dxa"/>
          </w:tcPr>
          <w:p w:rsidR="005638E3" w:rsidRPr="005569DF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5569DF">
              <w:rPr>
                <w:rFonts w:ascii="Arial" w:eastAsia="Arial Unicode MS" w:hAnsi="Arial" w:cs="Arial"/>
                <w:b/>
                <w:sz w:val="12"/>
                <w:szCs w:val="12"/>
              </w:rPr>
              <w:t>PERSONNEL</w:t>
            </w:r>
          </w:p>
        </w:tc>
        <w:tc>
          <w:tcPr>
            <w:tcW w:w="4069" w:type="dxa"/>
            <w:gridSpan w:val="4"/>
          </w:tcPr>
          <w:p w:rsidR="005638E3" w:rsidRPr="00F923A8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923A8">
              <w:rPr>
                <w:rFonts w:ascii="Arial" w:eastAsia="Arial Unicode MS" w:hAnsi="Arial" w:cs="Arial"/>
                <w:b/>
                <w:sz w:val="18"/>
                <w:szCs w:val="18"/>
              </w:rPr>
              <w:t>ACTION</w:t>
            </w:r>
          </w:p>
        </w:tc>
        <w:tc>
          <w:tcPr>
            <w:tcW w:w="1794" w:type="dxa"/>
            <w:gridSpan w:val="2"/>
          </w:tcPr>
          <w:p w:rsidR="005638E3" w:rsidRPr="0084223E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84223E">
              <w:rPr>
                <w:rFonts w:ascii="Arial" w:eastAsia="Arial Unicode MS" w:hAnsi="Arial" w:cs="Arial"/>
                <w:b/>
                <w:sz w:val="12"/>
                <w:szCs w:val="12"/>
              </w:rPr>
              <w:t>RESOURCES (</w:t>
            </w:r>
            <w:proofErr w:type="spellStart"/>
            <w:r w:rsidRPr="0084223E">
              <w:rPr>
                <w:rFonts w:ascii="Arial" w:eastAsia="Arial Unicode MS" w:hAnsi="Arial" w:cs="Arial"/>
                <w:b/>
                <w:sz w:val="12"/>
                <w:szCs w:val="12"/>
              </w:rPr>
              <w:t>inc</w:t>
            </w:r>
            <w:proofErr w:type="spellEnd"/>
            <w:r w:rsidRPr="0084223E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 PL, </w:t>
            </w:r>
            <w:proofErr w:type="spellStart"/>
            <w:r w:rsidRPr="0084223E">
              <w:rPr>
                <w:rFonts w:ascii="Arial" w:eastAsia="Arial Unicode MS" w:hAnsi="Arial" w:cs="Arial"/>
                <w:b/>
                <w:sz w:val="12"/>
                <w:szCs w:val="12"/>
              </w:rPr>
              <w:t>StoS</w:t>
            </w:r>
            <w:proofErr w:type="spellEnd"/>
            <w:r w:rsidRPr="0084223E">
              <w:rPr>
                <w:rFonts w:ascii="Arial" w:eastAsia="Arial Unicode MS" w:hAnsi="Arial" w:cs="Arial"/>
                <w:b/>
                <w:sz w:val="12"/>
                <w:szCs w:val="12"/>
              </w:rPr>
              <w:t>, EAS/LA)</w:t>
            </w:r>
          </w:p>
        </w:tc>
        <w:tc>
          <w:tcPr>
            <w:tcW w:w="2113" w:type="dxa"/>
            <w:gridSpan w:val="2"/>
          </w:tcPr>
          <w:p w:rsidR="005638E3" w:rsidRPr="00F923A8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923A8">
              <w:rPr>
                <w:rFonts w:ascii="Arial" w:eastAsia="Arial Unicode MS" w:hAnsi="Arial" w:cs="Arial"/>
                <w:b/>
                <w:sz w:val="18"/>
                <w:szCs w:val="18"/>
              </w:rPr>
              <w:t>DESIRED IMPACT</w:t>
            </w:r>
          </w:p>
        </w:tc>
        <w:tc>
          <w:tcPr>
            <w:tcW w:w="1647" w:type="dxa"/>
            <w:gridSpan w:val="3"/>
          </w:tcPr>
          <w:p w:rsidR="005638E3" w:rsidRPr="00F923A8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04539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MONITORING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&amp; EVIDENCE</w:t>
            </w:r>
          </w:p>
        </w:tc>
        <w:tc>
          <w:tcPr>
            <w:tcW w:w="3234" w:type="dxa"/>
            <w:gridSpan w:val="2"/>
          </w:tcPr>
          <w:p w:rsidR="005638E3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PROGRESS:</w:t>
            </w:r>
          </w:p>
          <w:p w:rsidR="005638E3" w:rsidRPr="007F0FF4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E432C">
              <w:rPr>
                <w:rFonts w:ascii="Arial" w:eastAsia="Arial Unicode MS" w:hAnsi="Arial" w:cs="Arial"/>
                <w:b/>
                <w:sz w:val="16"/>
                <w:szCs w:val="16"/>
                <w:highlight w:val="red"/>
              </w:rPr>
              <w:t>Limited</w:t>
            </w:r>
            <w:r w:rsidRPr="007F0FF4">
              <w:rPr>
                <w:rFonts w:ascii="Arial" w:eastAsia="Arial Unicode MS" w:hAnsi="Arial" w:cs="Arial"/>
                <w:b/>
                <w:sz w:val="16"/>
                <w:szCs w:val="16"/>
              </w:rPr>
              <w:t>/</w:t>
            </w:r>
            <w:r w:rsidRPr="00FE432C">
              <w:rPr>
                <w:rFonts w:ascii="Arial" w:eastAsia="Arial Unicode MS" w:hAnsi="Arial" w:cs="Arial"/>
                <w:b/>
                <w:sz w:val="16"/>
                <w:szCs w:val="16"/>
                <w:highlight w:val="yellow"/>
              </w:rPr>
              <w:t>Satisfactory</w:t>
            </w:r>
            <w:r w:rsidRPr="007F0FF4">
              <w:rPr>
                <w:rFonts w:ascii="Arial" w:eastAsia="Arial Unicode MS" w:hAnsi="Arial" w:cs="Arial"/>
                <w:b/>
                <w:sz w:val="16"/>
                <w:szCs w:val="16"/>
              </w:rPr>
              <w:t>/</w:t>
            </w:r>
            <w:r w:rsidRPr="00FE432C">
              <w:rPr>
                <w:rFonts w:ascii="Arial" w:eastAsia="Arial Unicode MS" w:hAnsi="Arial" w:cs="Arial"/>
                <w:b/>
                <w:sz w:val="16"/>
                <w:szCs w:val="16"/>
                <w:highlight w:val="green"/>
              </w:rPr>
              <w:t>Strong</w:t>
            </w:r>
            <w:r w:rsidRPr="007F0FF4">
              <w:rPr>
                <w:rFonts w:ascii="Arial" w:eastAsia="Arial Unicode MS" w:hAnsi="Arial" w:cs="Arial"/>
                <w:b/>
                <w:sz w:val="16"/>
                <w:szCs w:val="16"/>
              </w:rPr>
              <w:t>/</w:t>
            </w:r>
            <w:r w:rsidRPr="007F34F6">
              <w:rPr>
                <w:rFonts w:ascii="Arial" w:eastAsia="Arial Unicode MS" w:hAnsi="Arial" w:cs="Arial"/>
                <w:b/>
                <w:sz w:val="16"/>
                <w:szCs w:val="16"/>
                <w:highlight w:val="cyan"/>
              </w:rPr>
              <w:t>Very good</w:t>
            </w:r>
          </w:p>
        </w:tc>
      </w:tr>
      <w:tr w:rsidR="005638E3" w:rsidTr="004C213D">
        <w:trPr>
          <w:gridBefore w:val="1"/>
          <w:wBefore w:w="33" w:type="dxa"/>
        </w:trPr>
        <w:tc>
          <w:tcPr>
            <w:tcW w:w="1978" w:type="dxa"/>
            <w:gridSpan w:val="2"/>
          </w:tcPr>
          <w:p w:rsidR="005638E3" w:rsidRDefault="005638E3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577A38">
              <w:rPr>
                <w:rFonts w:ascii="Arial" w:eastAsia="Times New Roman" w:hAnsi="Arial" w:cs="Arial"/>
                <w:b/>
                <w:lang w:eastAsia="en-GB"/>
              </w:rPr>
              <w:t>Higher level pupils will make greater progress, measured by use of appropriate summative assessment processes begun in 2022-3 in line wi</w:t>
            </w:r>
            <w:r w:rsidR="006E2DB5">
              <w:rPr>
                <w:rFonts w:ascii="Arial" w:eastAsia="Times New Roman" w:hAnsi="Arial" w:cs="Arial"/>
                <w:b/>
                <w:lang w:eastAsia="en-GB"/>
              </w:rPr>
              <w:t>th new Curriculum for Wales</w:t>
            </w:r>
          </w:p>
          <w:p w:rsidR="006E2DB5" w:rsidRPr="00577A38" w:rsidRDefault="006E2DB5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638E3" w:rsidRPr="007F697D" w:rsidRDefault="005638E3" w:rsidP="005638E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77A38">
              <w:rPr>
                <w:rFonts w:ascii="Arial" w:eastAsia="Times New Roman" w:hAnsi="Arial" w:cs="Arial"/>
                <w:b/>
                <w:lang w:eastAsia="en-GB"/>
              </w:rPr>
              <w:t>Non-verbal pupils will make greater progress in communication skills, measured using non-verbal pupil communication skills</w:t>
            </w:r>
            <w:r w:rsidR="006E2DB5">
              <w:rPr>
                <w:rFonts w:ascii="Arial" w:eastAsia="Times New Roman" w:hAnsi="Arial" w:cs="Arial"/>
                <w:b/>
                <w:lang w:eastAsia="en-GB"/>
              </w:rPr>
              <w:t xml:space="preserve"> ladder developed in 2022-3</w:t>
            </w:r>
          </w:p>
        </w:tc>
        <w:tc>
          <w:tcPr>
            <w:tcW w:w="1036" w:type="dxa"/>
          </w:tcPr>
          <w:p w:rsidR="005638E3" w:rsidRDefault="00CA2617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RG,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LBo</w:t>
            </w:r>
            <w:proofErr w:type="spellEnd"/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9841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RG,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LBo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, WP</w:t>
            </w: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HG, WP</w:t>
            </w:r>
          </w:p>
          <w:p w:rsidR="0064640C" w:rsidRDefault="006464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640C" w:rsidRDefault="006464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640C" w:rsidRDefault="006464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640C" w:rsidRDefault="006464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A</w:t>
            </w:r>
            <w:r w:rsidR="002A108A">
              <w:rPr>
                <w:rFonts w:ascii="Arial" w:eastAsia="Arial Unicode MS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, teachers</w:t>
            </w:r>
          </w:p>
          <w:p w:rsidR="002877FC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877FC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877FC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877FC" w:rsidRPr="007F697D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LBr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, RF, TLR Teachers</w:t>
            </w:r>
          </w:p>
        </w:tc>
        <w:tc>
          <w:tcPr>
            <w:tcW w:w="4069" w:type="dxa"/>
            <w:gridSpan w:val="4"/>
          </w:tcPr>
          <w:p w:rsidR="005638E3" w:rsidRDefault="00CA2617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Pupil voice and Parent voice to identify most appropriate level of qualifications for each pupil.  Teacher feedback to provide highest level of challenge. </w:t>
            </w:r>
          </w:p>
          <w:p w:rsidR="00CA2617" w:rsidRDefault="00CA2617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Qualifications to be delivered by 14-19 staff and regularly reviewed by TLR, AHT, DHT and HT.</w:t>
            </w: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E83632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Pupils registered for sufficient units to maximise qualifications and units then moderated </w:t>
            </w:r>
          </w:p>
          <w:p w:rsid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BC5370" w:rsidRDefault="00BC5370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BC5370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Scrutiny of Digital folders, IEP Progress and looking for learning with a focus on the “academic” pathway learners.  </w:t>
            </w:r>
            <w:proofErr w:type="spellStart"/>
            <w:r w:rsidRPr="00BC5370">
              <w:rPr>
                <w:rFonts w:ascii="Arial" w:eastAsia="Arial Unicode MS" w:hAnsi="Arial" w:cs="Arial"/>
                <w:b/>
                <w:sz w:val="18"/>
                <w:szCs w:val="18"/>
              </w:rPr>
              <w:t>BSquared</w:t>
            </w:r>
            <w:proofErr w:type="spellEnd"/>
            <w:r w:rsidRPr="00BC5370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data to be monitored for pupil progress compared to expected progress.</w:t>
            </w: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Communication Skills ladders finalised and issued to classes to bas</w:t>
            </w:r>
            <w:r w:rsidR="002A108A">
              <w:rPr>
                <w:rFonts w:ascii="Arial" w:eastAsia="Arial Unicode MS" w:hAnsi="Arial" w:cs="Arial"/>
                <w:b/>
                <w:sz w:val="18"/>
                <w:szCs w:val="18"/>
              </w:rPr>
              <w:t>eline and assess pupil progress</w:t>
            </w: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464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Communication lead time, Teacher meeting time and PPA time to be spent discussing and adopting best practice in non-verbal pupils sp</w:t>
            </w:r>
            <w:r w:rsidR="002A108A">
              <w:rPr>
                <w:rFonts w:ascii="Arial" w:eastAsia="Arial Unicode MS" w:hAnsi="Arial" w:cs="Arial"/>
                <w:b/>
                <w:sz w:val="18"/>
                <w:szCs w:val="18"/>
              </w:rPr>
              <w:t>eaking and listening assessment</w:t>
            </w:r>
          </w:p>
          <w:p w:rsidR="002877FC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877FC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All targets and action plans for non-verbal pupils to be scrutinised by AHT &amp; TLR teachers</w:t>
            </w:r>
          </w:p>
          <w:p w:rsid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Pr="007F697D" w:rsidRDefault="002A108A" w:rsidP="002A108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Ongoing liaison with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SaLT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and other SS colleagues to ensure that most effective and recommended approaches are being followed</w:t>
            </w:r>
          </w:p>
        </w:tc>
        <w:tc>
          <w:tcPr>
            <w:tcW w:w="1794" w:type="dxa"/>
            <w:gridSpan w:val="2"/>
          </w:tcPr>
          <w:p w:rsidR="00CA2617" w:rsidRDefault="00CA2617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CA2617" w:rsidRDefault="00CA2617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CA2617" w:rsidRDefault="00CA2617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CA2617" w:rsidRDefault="00CA2617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5638E3" w:rsidRDefault="00CA2617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Meeting time</w:t>
            </w: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E83632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Meeting time</w:t>
            </w: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7B4E" w:rsidRDefault="00657B4E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Meeting time</w:t>
            </w:r>
          </w:p>
          <w:p w:rsidR="0064640C" w:rsidRDefault="006464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640C" w:rsidRDefault="006464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640C" w:rsidRDefault="006464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640C" w:rsidRDefault="006464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Meeting and PPA time</w:t>
            </w:r>
          </w:p>
          <w:p w:rsidR="002877FC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877FC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877FC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877FC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AHT and TLR time</w:t>
            </w:r>
          </w:p>
          <w:p w:rsid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Pr="007F697D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Communication lead and T&amp;L lead time</w:t>
            </w:r>
          </w:p>
        </w:tc>
        <w:tc>
          <w:tcPr>
            <w:tcW w:w="2113" w:type="dxa"/>
            <w:gridSpan w:val="2"/>
          </w:tcPr>
          <w:p w:rsidR="005638E3" w:rsidRDefault="00CA2617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All relevant KS4/5 pupils to be achieving appropriate level of qualification. </w:t>
            </w:r>
          </w:p>
          <w:p w:rsidR="0064640C" w:rsidRDefault="006464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640C" w:rsidRDefault="006464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640C" w:rsidRDefault="00E83632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Ensure all pupils achieve the minimum number of credits to achieve maximum qualification status</w:t>
            </w:r>
          </w:p>
          <w:p w:rsidR="0064640C" w:rsidRDefault="006464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BC5370" w:rsidRDefault="00BC5370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Literacy and numeracy progress for ‘academic pathway pupils’ to be at least in line with whole school expectations</w:t>
            </w:r>
          </w:p>
          <w:p w:rsidR="00BC5370" w:rsidRDefault="00BC5370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640C" w:rsidRDefault="006464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640C" w:rsidRDefault="006464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640C" w:rsidRDefault="006464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Speaking and listening progress for non-verbal pupils to be accurately captured.</w:t>
            </w:r>
          </w:p>
          <w:p w:rsidR="002877FC" w:rsidRPr="007F697D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Non-verbal pupil data will be in line with whole school figures</w:t>
            </w:r>
          </w:p>
        </w:tc>
        <w:tc>
          <w:tcPr>
            <w:tcW w:w="1647" w:type="dxa"/>
            <w:gridSpan w:val="3"/>
          </w:tcPr>
          <w:p w:rsidR="005638E3" w:rsidRDefault="00CA2617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Qualifications attained.</w:t>
            </w:r>
          </w:p>
          <w:p w:rsidR="00CA2617" w:rsidRDefault="00CA2617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CA2617" w:rsidRDefault="00CA2617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CA2617" w:rsidRDefault="00CA2617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CA2617" w:rsidRDefault="00CA2617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CA2617" w:rsidRDefault="00CA2617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6E2DB5" w:rsidRDefault="006E2DB5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6E2DB5" w:rsidRDefault="006E2DB5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6E2DB5" w:rsidRDefault="006E2DB5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6E2DB5" w:rsidRDefault="006E2DB5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6E2DB5" w:rsidRDefault="006E2DB5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C81961" w:rsidRDefault="006E2DB5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End of year data</w:t>
            </w:r>
          </w:p>
          <w:p w:rsidR="00C81961" w:rsidRDefault="00C81961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C81961" w:rsidRDefault="00C81961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C81961" w:rsidRDefault="00C81961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C81961" w:rsidRDefault="00C81961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C81961" w:rsidRDefault="00C81961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C81961" w:rsidRDefault="00C81961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C81961" w:rsidRDefault="00C81961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C81961" w:rsidRDefault="00C81961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C81961" w:rsidRDefault="00C81961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C81961" w:rsidRDefault="00C81961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Skills ladder.</w:t>
            </w:r>
          </w:p>
          <w:p w:rsidR="002877FC" w:rsidRDefault="002877FC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877FC" w:rsidRDefault="002877FC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877FC" w:rsidRDefault="002877FC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877FC" w:rsidRDefault="002877FC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877FC" w:rsidRDefault="002877FC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Meeting Minutes</w:t>
            </w:r>
          </w:p>
          <w:p w:rsidR="006E2DB5" w:rsidRPr="007F697D" w:rsidRDefault="006E2DB5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End of year data</w:t>
            </w:r>
          </w:p>
        </w:tc>
        <w:tc>
          <w:tcPr>
            <w:tcW w:w="3234" w:type="dxa"/>
            <w:gridSpan w:val="2"/>
          </w:tcPr>
          <w:p w:rsidR="005638E3" w:rsidRPr="007F697D" w:rsidRDefault="005638E3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638E3" w:rsidTr="004C213D">
        <w:trPr>
          <w:gridBefore w:val="1"/>
          <w:wBefore w:w="33" w:type="dxa"/>
        </w:trPr>
        <w:tc>
          <w:tcPr>
            <w:tcW w:w="1978" w:type="dxa"/>
            <w:gridSpan w:val="2"/>
          </w:tcPr>
          <w:p w:rsidR="005638E3" w:rsidRPr="00306E78" w:rsidRDefault="005638E3" w:rsidP="004C213D">
            <w:pPr>
              <w:pStyle w:val="Heading1"/>
              <w:outlineLvl w:val="0"/>
              <w:rPr>
                <w:rFonts w:ascii="Arial" w:eastAsia="Arial Unicode MS" w:hAnsi="Arial" w:cs="Arial"/>
                <w:b w:val="0"/>
                <w:sz w:val="22"/>
                <w:szCs w:val="22"/>
              </w:rPr>
            </w:pPr>
            <w:r w:rsidRPr="00306E78">
              <w:rPr>
                <w:rFonts w:ascii="Arial" w:eastAsia="Arial Unicode MS" w:hAnsi="Arial" w:cs="Arial"/>
                <w:b w:val="0"/>
                <w:sz w:val="22"/>
                <w:szCs w:val="22"/>
              </w:rPr>
              <w:lastRenderedPageBreak/>
              <w:t>Estyn Inspection Area 2: Wellbeing and Attitudes to Learning</w:t>
            </w:r>
          </w:p>
        </w:tc>
        <w:tc>
          <w:tcPr>
            <w:tcW w:w="13893" w:type="dxa"/>
            <w:gridSpan w:val="14"/>
          </w:tcPr>
          <w:p w:rsidR="005638E3" w:rsidRPr="00F923A8" w:rsidRDefault="005638E3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923A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SUCCESS CRITERIA: </w:t>
            </w:r>
          </w:p>
          <w:p w:rsidR="005638E3" w:rsidRDefault="00E0775A" w:rsidP="00E0775A">
            <w:pPr>
              <w:pStyle w:val="Default"/>
              <w:numPr>
                <w:ilvl w:val="0"/>
                <w:numId w:val="13"/>
              </w:num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Whole scho</w:t>
            </w:r>
            <w:r w:rsidR="00E20F4A">
              <w:rPr>
                <w:rFonts w:eastAsia="Arial Unicode MS"/>
                <w:b/>
                <w:sz w:val="18"/>
                <w:szCs w:val="18"/>
              </w:rPr>
              <w:t>ol attendance figures above 93%</w:t>
            </w:r>
          </w:p>
          <w:p w:rsidR="00E20F4A" w:rsidRPr="00F923A8" w:rsidRDefault="00E20F4A" w:rsidP="00E20F4A">
            <w:pPr>
              <w:pStyle w:val="Default"/>
              <w:numPr>
                <w:ilvl w:val="0"/>
                <w:numId w:val="13"/>
              </w:numPr>
              <w:rPr>
                <w:rFonts w:eastAsia="Arial Unicode MS"/>
                <w:b/>
                <w:sz w:val="18"/>
                <w:szCs w:val="18"/>
              </w:rPr>
            </w:pPr>
            <w:r w:rsidRPr="00E20F4A">
              <w:rPr>
                <w:rFonts w:eastAsia="Arial Unicode MS"/>
                <w:b/>
                <w:sz w:val="18"/>
                <w:szCs w:val="18"/>
              </w:rPr>
              <w:t>Pupils displaying high level of engagement in learning resulting in at least expected rates of progress in all areas</w:t>
            </w:r>
          </w:p>
        </w:tc>
      </w:tr>
      <w:tr w:rsidR="005638E3" w:rsidTr="004C213D">
        <w:trPr>
          <w:gridBefore w:val="1"/>
          <w:wBefore w:w="33" w:type="dxa"/>
        </w:trPr>
        <w:tc>
          <w:tcPr>
            <w:tcW w:w="1978" w:type="dxa"/>
            <w:gridSpan w:val="2"/>
          </w:tcPr>
          <w:p w:rsidR="005638E3" w:rsidRPr="00F923A8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923A8">
              <w:rPr>
                <w:rFonts w:ascii="Arial" w:eastAsia="Arial Unicode MS" w:hAnsi="Arial" w:cs="Arial"/>
                <w:b/>
                <w:sz w:val="18"/>
                <w:szCs w:val="18"/>
              </w:rPr>
              <w:t>TARGETS &amp; DATES</w:t>
            </w:r>
          </w:p>
        </w:tc>
        <w:tc>
          <w:tcPr>
            <w:tcW w:w="1036" w:type="dxa"/>
          </w:tcPr>
          <w:p w:rsidR="005638E3" w:rsidRPr="005569DF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5569DF">
              <w:rPr>
                <w:rFonts w:ascii="Arial" w:eastAsia="Arial Unicode MS" w:hAnsi="Arial" w:cs="Arial"/>
                <w:b/>
                <w:sz w:val="12"/>
                <w:szCs w:val="12"/>
              </w:rPr>
              <w:t>PERSONNEL</w:t>
            </w:r>
          </w:p>
        </w:tc>
        <w:tc>
          <w:tcPr>
            <w:tcW w:w="4069" w:type="dxa"/>
            <w:gridSpan w:val="4"/>
          </w:tcPr>
          <w:p w:rsidR="005638E3" w:rsidRPr="00F923A8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923A8">
              <w:rPr>
                <w:rFonts w:ascii="Arial" w:eastAsia="Arial Unicode MS" w:hAnsi="Arial" w:cs="Arial"/>
                <w:b/>
                <w:sz w:val="18"/>
                <w:szCs w:val="18"/>
              </w:rPr>
              <w:t>ACTION</w:t>
            </w:r>
          </w:p>
        </w:tc>
        <w:tc>
          <w:tcPr>
            <w:tcW w:w="1794" w:type="dxa"/>
            <w:gridSpan w:val="2"/>
          </w:tcPr>
          <w:p w:rsidR="005638E3" w:rsidRPr="003B13CD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>RESOURCES (</w:t>
            </w:r>
            <w:proofErr w:type="spellStart"/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>inc</w:t>
            </w:r>
            <w:proofErr w:type="spellEnd"/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PL, </w:t>
            </w:r>
            <w:proofErr w:type="spellStart"/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>StoS</w:t>
            </w:r>
            <w:proofErr w:type="spellEnd"/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>, EAS/LA)</w:t>
            </w:r>
          </w:p>
        </w:tc>
        <w:tc>
          <w:tcPr>
            <w:tcW w:w="2113" w:type="dxa"/>
            <w:gridSpan w:val="2"/>
          </w:tcPr>
          <w:p w:rsidR="005638E3" w:rsidRPr="00F923A8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923A8">
              <w:rPr>
                <w:rFonts w:ascii="Arial" w:eastAsia="Arial Unicode MS" w:hAnsi="Arial" w:cs="Arial"/>
                <w:b/>
                <w:sz w:val="18"/>
                <w:szCs w:val="18"/>
              </w:rPr>
              <w:t>DESIRED IMPACT</w:t>
            </w:r>
          </w:p>
        </w:tc>
        <w:tc>
          <w:tcPr>
            <w:tcW w:w="1647" w:type="dxa"/>
            <w:gridSpan w:val="3"/>
          </w:tcPr>
          <w:p w:rsidR="005638E3" w:rsidRPr="00F923A8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  <w:r w:rsidRPr="00C04539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MONITORING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&amp; EVIDENCE</w:t>
            </w:r>
          </w:p>
        </w:tc>
        <w:tc>
          <w:tcPr>
            <w:tcW w:w="3234" w:type="dxa"/>
            <w:gridSpan w:val="2"/>
          </w:tcPr>
          <w:p w:rsidR="005638E3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PROGRESS:</w:t>
            </w:r>
          </w:p>
          <w:p w:rsidR="005638E3" w:rsidRPr="00F923A8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E432C">
              <w:rPr>
                <w:rFonts w:ascii="Arial" w:eastAsia="Arial Unicode MS" w:hAnsi="Arial" w:cs="Arial"/>
                <w:b/>
                <w:sz w:val="16"/>
                <w:szCs w:val="16"/>
                <w:highlight w:val="red"/>
              </w:rPr>
              <w:t>Limited</w:t>
            </w:r>
            <w:r w:rsidRPr="007F0FF4">
              <w:rPr>
                <w:rFonts w:ascii="Arial" w:eastAsia="Arial Unicode MS" w:hAnsi="Arial" w:cs="Arial"/>
                <w:b/>
                <w:sz w:val="16"/>
                <w:szCs w:val="16"/>
              </w:rPr>
              <w:t>/</w:t>
            </w:r>
            <w:r w:rsidRPr="00FE432C">
              <w:rPr>
                <w:rFonts w:ascii="Arial" w:eastAsia="Arial Unicode MS" w:hAnsi="Arial" w:cs="Arial"/>
                <w:b/>
                <w:sz w:val="16"/>
                <w:szCs w:val="16"/>
                <w:highlight w:val="yellow"/>
              </w:rPr>
              <w:t>Satisfactory</w:t>
            </w:r>
            <w:r w:rsidRPr="007F0FF4">
              <w:rPr>
                <w:rFonts w:ascii="Arial" w:eastAsia="Arial Unicode MS" w:hAnsi="Arial" w:cs="Arial"/>
                <w:b/>
                <w:sz w:val="16"/>
                <w:szCs w:val="16"/>
              </w:rPr>
              <w:t>/</w:t>
            </w:r>
            <w:r w:rsidRPr="00FE432C">
              <w:rPr>
                <w:rFonts w:ascii="Arial" w:eastAsia="Arial Unicode MS" w:hAnsi="Arial" w:cs="Arial"/>
                <w:b/>
                <w:sz w:val="16"/>
                <w:szCs w:val="16"/>
                <w:highlight w:val="green"/>
              </w:rPr>
              <w:t>Strong</w:t>
            </w:r>
            <w:r w:rsidRPr="007F0FF4">
              <w:rPr>
                <w:rFonts w:ascii="Arial" w:eastAsia="Arial Unicode MS" w:hAnsi="Arial" w:cs="Arial"/>
                <w:b/>
                <w:sz w:val="16"/>
                <w:szCs w:val="16"/>
              </w:rPr>
              <w:t>/</w:t>
            </w:r>
            <w:r w:rsidRPr="007F34F6">
              <w:rPr>
                <w:rFonts w:ascii="Arial" w:eastAsia="Arial Unicode MS" w:hAnsi="Arial" w:cs="Arial"/>
                <w:b/>
                <w:sz w:val="16"/>
                <w:szCs w:val="16"/>
                <w:highlight w:val="cyan"/>
              </w:rPr>
              <w:t>Very good</w:t>
            </w:r>
          </w:p>
        </w:tc>
      </w:tr>
      <w:tr w:rsidR="005638E3" w:rsidTr="004C213D">
        <w:trPr>
          <w:gridBefore w:val="1"/>
          <w:wBefore w:w="33" w:type="dxa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3" w:rsidRPr="00577A38" w:rsidRDefault="005638E3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577A38">
              <w:rPr>
                <w:rFonts w:ascii="Arial" w:eastAsia="Times New Roman" w:hAnsi="Arial" w:cs="Arial"/>
                <w:b/>
                <w:lang w:eastAsia="en-GB"/>
              </w:rPr>
              <w:t xml:space="preserve">Pupil attendance rates will be restored to pre-COVID </w:t>
            </w:r>
            <w:r w:rsidR="006E2DB5">
              <w:rPr>
                <w:rFonts w:ascii="Arial" w:eastAsia="Times New Roman" w:hAnsi="Arial" w:cs="Arial"/>
                <w:b/>
                <w:lang w:eastAsia="en-GB"/>
              </w:rPr>
              <w:t>years’ levels</w:t>
            </w:r>
          </w:p>
          <w:p w:rsidR="005638E3" w:rsidRPr="00577A38" w:rsidRDefault="005638E3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638E3" w:rsidRPr="00577A38" w:rsidRDefault="005638E3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638E3" w:rsidRPr="00577A38" w:rsidRDefault="005638E3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638E3" w:rsidRPr="00577A38" w:rsidRDefault="005638E3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638E3" w:rsidRPr="00577A38" w:rsidRDefault="005638E3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C213D" w:rsidRPr="00577A38" w:rsidRDefault="004C213D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C213D" w:rsidRPr="00577A38" w:rsidRDefault="004C213D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C213D" w:rsidRPr="00577A38" w:rsidRDefault="004C213D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C213D" w:rsidRPr="00577A38" w:rsidRDefault="004C213D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C213D" w:rsidRPr="00577A38" w:rsidRDefault="004C213D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638E3" w:rsidRDefault="005638E3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577A38">
              <w:rPr>
                <w:rFonts w:ascii="Arial" w:eastAsia="Times New Roman" w:hAnsi="Arial" w:cs="Arial"/>
                <w:b/>
                <w:lang w:eastAsia="en-GB"/>
              </w:rPr>
              <w:t>Levels of engagement in learning will be measured t</w:t>
            </w:r>
            <w:r w:rsidR="006E2DB5">
              <w:rPr>
                <w:rFonts w:ascii="Arial" w:eastAsia="Times New Roman" w:hAnsi="Arial" w:cs="Arial"/>
                <w:b/>
                <w:lang w:eastAsia="en-GB"/>
              </w:rPr>
              <w:t>o be higher for most pupils</w:t>
            </w:r>
          </w:p>
          <w:p w:rsidR="005638E3" w:rsidRDefault="005638E3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638E3" w:rsidRDefault="005638E3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638E3" w:rsidRDefault="005638E3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638E3" w:rsidRDefault="005638E3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638E3" w:rsidRDefault="005638E3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638E3" w:rsidRDefault="005638E3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638E3" w:rsidRDefault="005638E3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638E3" w:rsidRDefault="005638E3" w:rsidP="005638E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638E3" w:rsidRPr="00201D96" w:rsidRDefault="005638E3" w:rsidP="005638E3">
            <w:pPr>
              <w:rPr>
                <w:rFonts w:ascii="Arial" w:eastAsia="Arial Unicode MS" w:hAnsi="Arial" w:cs="Arial"/>
                <w:b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C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PC, JJ</w:t>
            </w:r>
          </w:p>
          <w:p w:rsidR="002877FC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877FC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877FC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WP</w:t>
            </w:r>
          </w:p>
          <w:p w:rsidR="0086090C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86090C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86090C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86090C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86090C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86090C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WP</w:t>
            </w:r>
          </w:p>
          <w:p w:rsid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Pr="0016379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A108A">
              <w:rPr>
                <w:rFonts w:ascii="Arial" w:eastAsia="Arial Unicode MS" w:hAnsi="Arial" w:cs="Arial"/>
                <w:b/>
                <w:sz w:val="18"/>
                <w:szCs w:val="18"/>
              </w:rPr>
              <w:t>RF / HG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3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SSOs will contact home for reasons of absence in the majority of cases.  </w:t>
            </w:r>
          </w:p>
          <w:p w:rsidR="0086090C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86090C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Review of attendance figures on SIMS.  Parents of Pupils with low attendance figures</w:t>
            </w:r>
            <w:r w:rsidR="004C213D">
              <w:rPr>
                <w:rFonts w:ascii="Arial" w:eastAsia="Arial Unicode MS" w:hAnsi="Arial" w:cs="Arial"/>
                <w:b/>
                <w:sz w:val="18"/>
                <w:szCs w:val="18"/>
              </w:rPr>
              <w:t>/persistently not attending full weeks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to be contacted to discuss the importance/impact of regular attendance for our pupils.</w:t>
            </w:r>
          </w:p>
          <w:p w:rsidR="0086090C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86090C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Communication with EWO for instances of high absenteeism.</w:t>
            </w:r>
          </w:p>
          <w:p w:rsid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For pupils where absence is related to family challenges, FLO to be targeted to support improved attendance</w:t>
            </w: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Default="002A108A" w:rsidP="002A108A">
            <w:pPr>
              <w:rPr>
                <w:rFonts w:ascii="Arial" w:eastAsia="Arial Unicode MS" w:hAnsi="Arial" w:cs="Arial"/>
                <w:b/>
                <w:sz w:val="18"/>
                <w:szCs w:val="18"/>
                <w:highlight w:val="red"/>
              </w:rPr>
            </w:pPr>
            <w:r w:rsidRPr="002A108A">
              <w:rPr>
                <w:rFonts w:ascii="Arial" w:eastAsia="Arial Unicode MS" w:hAnsi="Arial" w:cs="Arial"/>
                <w:b/>
                <w:sz w:val="18"/>
                <w:szCs w:val="18"/>
              </w:rPr>
              <w:t>Ensure all new teachers in sensory pathway are familiar with engagement model and planning highly engaging experiences for learners.</w:t>
            </w:r>
            <w:r w:rsidR="003F625A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TLR teachers and AHT T&amp;L to spend time with sensory teachers upskilling on engagement model and implementing new methods of recording in </w:t>
            </w:r>
            <w:proofErr w:type="gramStart"/>
            <w:r w:rsidR="003F625A">
              <w:rPr>
                <w:rFonts w:ascii="Arial" w:eastAsia="Arial Unicode MS" w:hAnsi="Arial" w:cs="Arial"/>
                <w:b/>
                <w:sz w:val="18"/>
                <w:szCs w:val="18"/>
              </w:rPr>
              <w:t>teachers</w:t>
            </w:r>
            <w:proofErr w:type="gramEnd"/>
            <w:r w:rsidR="003F625A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meetings. Teachers to spend time observing other sensory classes to see engagement profiles in action.  </w:t>
            </w:r>
            <w:r w:rsidR="004C213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  <w:p w:rsidR="003F625A" w:rsidRPr="002A108A" w:rsidRDefault="003F625A" w:rsidP="002A108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Default="002A108A" w:rsidP="002A108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A108A">
              <w:rPr>
                <w:rFonts w:ascii="Arial" w:eastAsia="Arial Unicode MS" w:hAnsi="Arial" w:cs="Arial"/>
                <w:b/>
                <w:sz w:val="18"/>
                <w:szCs w:val="18"/>
              </w:rPr>
              <w:t>Develop and introduce new methods of tracking and measuring engagement for sensory learners in</w:t>
            </w:r>
            <w:r w:rsidR="004C213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2A108A">
              <w:rPr>
                <w:rFonts w:ascii="Arial" w:eastAsia="Arial Unicode MS" w:hAnsi="Arial" w:cs="Arial"/>
                <w:b/>
                <w:sz w:val="18"/>
                <w:szCs w:val="18"/>
              </w:rPr>
              <w:t>line with the engagement model moving away from lengthy observations for all activities.</w:t>
            </w:r>
          </w:p>
          <w:p w:rsidR="003F625A" w:rsidRDefault="003F625A" w:rsidP="002A108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Pr="00DC3DC1" w:rsidRDefault="003F625A" w:rsidP="002A108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Further develop “my best learning” profiles to support engagement with learning. Academic </w:t>
            </w:r>
            <w:proofErr w:type="gram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teachers</w:t>
            </w:r>
            <w:proofErr w:type="gram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ideas on engagement and what this looks like for the more academic cohort.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3" w:rsidRPr="002A108A" w:rsidRDefault="002877F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A108A">
              <w:rPr>
                <w:rFonts w:ascii="Arial" w:eastAsia="Arial Unicode MS" w:hAnsi="Arial" w:cs="Arial"/>
                <w:b/>
                <w:sz w:val="18"/>
                <w:szCs w:val="18"/>
              </w:rPr>
              <w:t>SIMS register updated</w:t>
            </w:r>
          </w:p>
          <w:p w:rsidR="0086090C" w:rsidRPr="002A108A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86090C" w:rsidRPr="002A108A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A108A">
              <w:rPr>
                <w:rFonts w:ascii="Arial" w:eastAsia="Arial Unicode MS" w:hAnsi="Arial" w:cs="Arial"/>
                <w:b/>
                <w:sz w:val="18"/>
                <w:szCs w:val="18"/>
              </w:rPr>
              <w:t>DHT meeting time</w:t>
            </w:r>
          </w:p>
          <w:p w:rsidR="0086090C" w:rsidRPr="002A108A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86090C" w:rsidRPr="002A108A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86090C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Pr="002A108A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86090C" w:rsidRPr="002A108A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86090C" w:rsidRPr="002A108A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86090C" w:rsidRDefault="0086090C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A108A">
              <w:rPr>
                <w:rFonts w:ascii="Arial" w:eastAsia="Arial Unicode MS" w:hAnsi="Arial" w:cs="Arial"/>
                <w:b/>
                <w:sz w:val="18"/>
                <w:szCs w:val="18"/>
              </w:rPr>
              <w:t>DHT Meeting time</w:t>
            </w: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FLO time</w:t>
            </w: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Pr="002A108A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P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P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A108A">
              <w:rPr>
                <w:rFonts w:ascii="Arial" w:eastAsia="Arial Unicode MS" w:hAnsi="Arial" w:cs="Arial"/>
                <w:b/>
                <w:sz w:val="18"/>
                <w:szCs w:val="18"/>
              </w:rPr>
              <w:t>AHT/TLR time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3" w:rsidRPr="002A108A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Pupil attendance will be over 93%</w:t>
            </w:r>
          </w:p>
          <w:p w:rsidR="002A108A" w:rsidRP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P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P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P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P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P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Pr="002A108A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P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4C213D" w:rsidRPr="002A108A" w:rsidRDefault="004C213D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Pr="002A108A" w:rsidRDefault="002A108A" w:rsidP="002A108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A108A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Pupils displaying high level of engagement in learning resulting in </w:t>
            </w:r>
            <w:r w:rsidR="004C213D">
              <w:rPr>
                <w:rFonts w:ascii="Arial" w:eastAsia="Arial Unicode MS" w:hAnsi="Arial" w:cs="Arial"/>
                <w:b/>
                <w:sz w:val="18"/>
                <w:szCs w:val="18"/>
              </w:rPr>
              <w:t>at least expected rates of</w:t>
            </w:r>
            <w:r w:rsidRPr="002A108A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progress in all areas</w:t>
            </w:r>
          </w:p>
          <w:p w:rsidR="002A108A" w:rsidRPr="002A108A" w:rsidRDefault="002A108A" w:rsidP="002A108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A108A" w:rsidRPr="002A108A" w:rsidRDefault="002A108A" w:rsidP="004C213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A108A">
              <w:rPr>
                <w:rFonts w:ascii="Arial" w:eastAsia="Arial Unicode MS" w:hAnsi="Arial" w:cs="Arial"/>
                <w:b/>
                <w:sz w:val="18"/>
                <w:szCs w:val="18"/>
              </w:rPr>
              <w:t>More effectively measure engagement of pupils</w:t>
            </w:r>
            <w:r w:rsidR="004C213D">
              <w:rPr>
                <w:rFonts w:ascii="Arial" w:eastAsia="Arial Unicode MS" w:hAnsi="Arial" w:cs="Arial"/>
                <w:b/>
                <w:sz w:val="18"/>
                <w:szCs w:val="18"/>
              </w:rPr>
              <w:t>, enabling targeting of modelled support where required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8E3" w:rsidRDefault="004C213D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Weekly analysis of figures and feedback to SLT by DHT</w:t>
            </w:r>
          </w:p>
          <w:p w:rsidR="004C213D" w:rsidRDefault="004C213D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C213D" w:rsidRPr="002A108A" w:rsidRDefault="004C213D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Termly reporting of attendance figures to Governor sub-committee</w:t>
            </w:r>
          </w:p>
          <w:p w:rsidR="002A108A" w:rsidRPr="002A108A" w:rsidRDefault="002A108A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A108A" w:rsidRPr="002A108A" w:rsidRDefault="002A108A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A108A" w:rsidRPr="002A108A" w:rsidRDefault="002A108A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C213D" w:rsidRDefault="004C213D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C213D" w:rsidRPr="002A108A" w:rsidRDefault="004C213D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A108A" w:rsidRPr="002A108A" w:rsidRDefault="002A108A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A108A" w:rsidRPr="002A108A" w:rsidRDefault="002A108A" w:rsidP="002A108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A108A">
              <w:rPr>
                <w:rFonts w:ascii="Arial" w:eastAsia="Arial Unicode MS" w:hAnsi="Arial" w:cs="Arial"/>
                <w:sz w:val="18"/>
                <w:szCs w:val="18"/>
              </w:rPr>
              <w:t>Teacher observation forms/pupil folder scrutiny</w:t>
            </w:r>
          </w:p>
          <w:p w:rsidR="002A108A" w:rsidRPr="002A108A" w:rsidRDefault="002A108A" w:rsidP="002A108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A108A" w:rsidRPr="002A108A" w:rsidRDefault="002A108A" w:rsidP="002A108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A108A" w:rsidRPr="002A108A" w:rsidRDefault="002A108A" w:rsidP="002A108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A108A" w:rsidRPr="002A108A" w:rsidRDefault="002A108A" w:rsidP="002A108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A108A">
              <w:rPr>
                <w:rFonts w:ascii="Arial" w:eastAsia="Arial Unicode MS" w:hAnsi="Arial" w:cs="Arial"/>
                <w:sz w:val="18"/>
                <w:szCs w:val="18"/>
              </w:rPr>
              <w:t xml:space="preserve">Learning walks </w:t>
            </w:r>
          </w:p>
          <w:p w:rsidR="002A108A" w:rsidRPr="002A108A" w:rsidRDefault="002A108A" w:rsidP="004C213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8E3" w:rsidRPr="00096953" w:rsidRDefault="005638E3" w:rsidP="004C213D">
            <w:pPr>
              <w:rPr>
                <w:rFonts w:ascii="Arial" w:eastAsia="Arial Unicode MS" w:hAnsi="Arial" w:cs="Arial"/>
                <w:sz w:val="18"/>
                <w:szCs w:val="18"/>
                <w:highlight w:val="green"/>
              </w:rPr>
            </w:pPr>
          </w:p>
        </w:tc>
      </w:tr>
      <w:tr w:rsidR="005638E3" w:rsidTr="004C213D">
        <w:tc>
          <w:tcPr>
            <w:tcW w:w="1947" w:type="dxa"/>
            <w:gridSpan w:val="2"/>
          </w:tcPr>
          <w:p w:rsidR="005638E3" w:rsidRPr="0084223E" w:rsidRDefault="005638E3" w:rsidP="004C213D">
            <w:pPr>
              <w:pStyle w:val="Heading1"/>
              <w:outlineLvl w:val="0"/>
              <w:rPr>
                <w:rFonts w:ascii="Arial" w:eastAsia="Arial Unicode MS" w:hAnsi="Arial" w:cs="Arial"/>
                <w:b w:val="0"/>
                <w:sz w:val="22"/>
                <w:szCs w:val="22"/>
              </w:rPr>
            </w:pPr>
            <w:r w:rsidRPr="0084223E">
              <w:rPr>
                <w:rFonts w:ascii="Arial" w:eastAsia="Arial Unicode MS" w:hAnsi="Arial" w:cs="Arial"/>
                <w:b w:val="0"/>
                <w:sz w:val="22"/>
                <w:szCs w:val="22"/>
              </w:rPr>
              <w:lastRenderedPageBreak/>
              <w:t>Estyn I</w:t>
            </w:r>
            <w:r>
              <w:rPr>
                <w:rFonts w:ascii="Arial" w:eastAsia="Arial Unicode MS" w:hAnsi="Arial" w:cs="Arial"/>
                <w:b w:val="0"/>
                <w:sz w:val="22"/>
                <w:szCs w:val="22"/>
              </w:rPr>
              <w:t>nspection Area 3: Teaching and Learning E</w:t>
            </w:r>
            <w:r w:rsidRPr="0084223E">
              <w:rPr>
                <w:rFonts w:ascii="Arial" w:eastAsia="Arial Unicode MS" w:hAnsi="Arial" w:cs="Arial"/>
                <w:b w:val="0"/>
                <w:sz w:val="22"/>
                <w:szCs w:val="22"/>
              </w:rPr>
              <w:t>xperiences</w:t>
            </w:r>
          </w:p>
        </w:tc>
        <w:tc>
          <w:tcPr>
            <w:tcW w:w="13957" w:type="dxa"/>
            <w:gridSpan w:val="15"/>
          </w:tcPr>
          <w:p w:rsidR="005638E3" w:rsidRPr="00361497" w:rsidRDefault="005638E3" w:rsidP="005638E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61497">
              <w:rPr>
                <w:rFonts w:ascii="Arial" w:eastAsia="Arial Unicode MS" w:hAnsi="Arial" w:cs="Arial"/>
                <w:b/>
                <w:sz w:val="18"/>
                <w:szCs w:val="18"/>
              </w:rPr>
              <w:t>SUCCESS CRITERIA:</w:t>
            </w:r>
          </w:p>
          <w:p w:rsidR="005638E3" w:rsidRPr="00E20F4A" w:rsidRDefault="00E20F4A" w:rsidP="00E20F4A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F4A">
              <w:rPr>
                <w:rFonts w:ascii="Arial" w:eastAsia="Arial Unicode MS" w:hAnsi="Arial" w:cs="Arial"/>
                <w:b/>
                <w:sz w:val="18"/>
                <w:szCs w:val="18"/>
              </w:rPr>
              <w:t>A rich learning journey for pupils being captured through varied medias e.g. photos, videos, observations &amp; teacher marking will be more focused and next steps will be identified more effectively, thus all teaching planned and delivered will be more effectively targeted to relevant next steps</w:t>
            </w:r>
          </w:p>
          <w:p w:rsidR="00E20F4A" w:rsidRPr="00E20F4A" w:rsidRDefault="00E20F4A" w:rsidP="00E20F4A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F4A">
              <w:rPr>
                <w:rFonts w:ascii="Arial" w:eastAsia="Arial Unicode MS" w:hAnsi="Arial" w:cs="Arial"/>
                <w:b/>
                <w:sz w:val="18"/>
                <w:szCs w:val="18"/>
              </w:rPr>
              <w:t>Most pupils at YBD regularly attending community visits with opportunities to generalise skills learned in school.</w:t>
            </w:r>
          </w:p>
        </w:tc>
      </w:tr>
      <w:tr w:rsidR="005638E3" w:rsidTr="004C213D">
        <w:tc>
          <w:tcPr>
            <w:tcW w:w="1947" w:type="dxa"/>
            <w:gridSpan w:val="2"/>
          </w:tcPr>
          <w:p w:rsidR="005638E3" w:rsidRPr="00F923A8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923A8">
              <w:rPr>
                <w:rFonts w:ascii="Arial" w:eastAsia="Arial Unicode MS" w:hAnsi="Arial" w:cs="Arial"/>
                <w:b/>
                <w:sz w:val="16"/>
                <w:szCs w:val="16"/>
              </w:rPr>
              <w:t>TARGETS &amp; DATES</w:t>
            </w:r>
          </w:p>
        </w:tc>
        <w:tc>
          <w:tcPr>
            <w:tcW w:w="1177" w:type="dxa"/>
            <w:gridSpan w:val="3"/>
          </w:tcPr>
          <w:p w:rsidR="005638E3" w:rsidRPr="00F923A8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16379A">
              <w:rPr>
                <w:rFonts w:ascii="Arial" w:eastAsia="Arial Unicode MS" w:hAnsi="Arial" w:cs="Arial"/>
                <w:b/>
                <w:sz w:val="12"/>
                <w:szCs w:val="12"/>
              </w:rPr>
              <w:t>PERSONNEL</w:t>
            </w:r>
          </w:p>
        </w:tc>
        <w:tc>
          <w:tcPr>
            <w:tcW w:w="3497" w:type="dxa"/>
          </w:tcPr>
          <w:p w:rsidR="005638E3" w:rsidRPr="00F923A8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923A8">
              <w:rPr>
                <w:rFonts w:ascii="Arial" w:eastAsia="Arial Unicode MS" w:hAnsi="Arial" w:cs="Arial"/>
                <w:b/>
                <w:sz w:val="16"/>
                <w:szCs w:val="16"/>
              </w:rPr>
              <w:t>ACTION</w:t>
            </w:r>
          </w:p>
        </w:tc>
        <w:tc>
          <w:tcPr>
            <w:tcW w:w="2017" w:type="dxa"/>
            <w:gridSpan w:val="3"/>
          </w:tcPr>
          <w:p w:rsidR="005638E3" w:rsidRPr="003B13CD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>RESOURCES (</w:t>
            </w:r>
            <w:proofErr w:type="spellStart"/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>inc</w:t>
            </w:r>
            <w:proofErr w:type="spellEnd"/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PL, </w:t>
            </w:r>
            <w:proofErr w:type="spellStart"/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>StoS</w:t>
            </w:r>
            <w:proofErr w:type="spellEnd"/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>, EAS/LA)</w:t>
            </w:r>
          </w:p>
        </w:tc>
        <w:tc>
          <w:tcPr>
            <w:tcW w:w="2375" w:type="dxa"/>
            <w:gridSpan w:val="2"/>
          </w:tcPr>
          <w:p w:rsidR="005638E3" w:rsidRPr="00F923A8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923A8">
              <w:rPr>
                <w:rFonts w:ascii="Arial" w:eastAsia="Arial Unicode MS" w:hAnsi="Arial" w:cs="Arial"/>
                <w:b/>
                <w:sz w:val="16"/>
                <w:szCs w:val="16"/>
              </w:rPr>
              <w:t>DESIRED IMPACT</w:t>
            </w:r>
          </w:p>
        </w:tc>
        <w:tc>
          <w:tcPr>
            <w:tcW w:w="1701" w:type="dxa"/>
            <w:gridSpan w:val="5"/>
          </w:tcPr>
          <w:p w:rsidR="005638E3" w:rsidRPr="00F923A8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04539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MONITORING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&amp; EVIDENCE</w:t>
            </w:r>
          </w:p>
        </w:tc>
        <w:tc>
          <w:tcPr>
            <w:tcW w:w="3190" w:type="dxa"/>
          </w:tcPr>
          <w:p w:rsidR="005638E3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PROGRESS:</w:t>
            </w:r>
          </w:p>
          <w:p w:rsidR="005638E3" w:rsidRPr="007F0FF4" w:rsidRDefault="005638E3" w:rsidP="004C213D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FE432C">
              <w:rPr>
                <w:rFonts w:ascii="Arial" w:eastAsia="Arial Unicode MS" w:hAnsi="Arial" w:cs="Arial"/>
                <w:b/>
                <w:sz w:val="14"/>
                <w:szCs w:val="14"/>
                <w:highlight w:val="red"/>
              </w:rPr>
              <w:t>Limited</w:t>
            </w:r>
            <w:r w:rsidRPr="007F0FF4">
              <w:rPr>
                <w:rFonts w:ascii="Arial" w:eastAsia="Arial Unicode MS" w:hAnsi="Arial" w:cs="Arial"/>
                <w:b/>
                <w:sz w:val="14"/>
                <w:szCs w:val="14"/>
              </w:rPr>
              <w:t>/</w:t>
            </w:r>
            <w:r w:rsidRPr="00FE432C">
              <w:rPr>
                <w:rFonts w:ascii="Arial" w:eastAsia="Arial Unicode MS" w:hAnsi="Arial" w:cs="Arial"/>
                <w:b/>
                <w:sz w:val="14"/>
                <w:szCs w:val="14"/>
                <w:highlight w:val="yellow"/>
              </w:rPr>
              <w:t>Satisfactory</w:t>
            </w:r>
            <w:r w:rsidRPr="007F0FF4">
              <w:rPr>
                <w:rFonts w:ascii="Arial" w:eastAsia="Arial Unicode MS" w:hAnsi="Arial" w:cs="Arial"/>
                <w:b/>
                <w:sz w:val="14"/>
                <w:szCs w:val="14"/>
              </w:rPr>
              <w:t>/</w:t>
            </w:r>
            <w:r w:rsidRPr="00FE432C">
              <w:rPr>
                <w:rFonts w:ascii="Arial" w:eastAsia="Arial Unicode MS" w:hAnsi="Arial" w:cs="Arial"/>
                <w:b/>
                <w:sz w:val="14"/>
                <w:szCs w:val="14"/>
                <w:highlight w:val="green"/>
              </w:rPr>
              <w:t>Strong</w:t>
            </w:r>
            <w:r w:rsidRPr="007F0FF4">
              <w:rPr>
                <w:rFonts w:ascii="Arial" w:eastAsia="Arial Unicode MS" w:hAnsi="Arial" w:cs="Arial"/>
                <w:b/>
                <w:sz w:val="14"/>
                <w:szCs w:val="14"/>
              </w:rPr>
              <w:t>/</w:t>
            </w:r>
            <w:r w:rsidRPr="007F34F6">
              <w:rPr>
                <w:rFonts w:ascii="Arial" w:eastAsia="Arial Unicode MS" w:hAnsi="Arial" w:cs="Arial"/>
                <w:b/>
                <w:sz w:val="14"/>
                <w:szCs w:val="14"/>
                <w:highlight w:val="cyan"/>
              </w:rPr>
              <w:t>Very good</w:t>
            </w:r>
          </w:p>
        </w:tc>
      </w:tr>
      <w:tr w:rsidR="00E20F4A" w:rsidTr="004C213D">
        <w:tc>
          <w:tcPr>
            <w:tcW w:w="1947" w:type="dxa"/>
            <w:gridSpan w:val="2"/>
          </w:tcPr>
          <w:p w:rsidR="00E20F4A" w:rsidRDefault="00E20F4A" w:rsidP="00E20F4A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403FA7">
              <w:rPr>
                <w:rFonts w:ascii="Arial" w:eastAsia="Times New Roman" w:hAnsi="Arial" w:cs="Arial"/>
                <w:b/>
                <w:sz w:val="20"/>
                <w:lang w:eastAsia="en-GB"/>
              </w:rPr>
              <w:t>Previously piloted digital/online pupil work/marking folders will be est</w:t>
            </w:r>
            <w:r w:rsidR="006E2DB5">
              <w:rPr>
                <w:rFonts w:ascii="Arial" w:eastAsia="Times New Roman" w:hAnsi="Arial" w:cs="Arial"/>
                <w:b/>
                <w:sz w:val="20"/>
                <w:lang w:eastAsia="en-GB"/>
              </w:rPr>
              <w:t>ablished across all classes</w:t>
            </w:r>
          </w:p>
          <w:p w:rsidR="006E2DB5" w:rsidRPr="00403FA7" w:rsidRDefault="006E2DB5" w:rsidP="00E20F4A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:rsidR="00E20F4A" w:rsidRDefault="00E20F4A" w:rsidP="00E20F4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Pr="00577A38" w:rsidRDefault="00E20F4A" w:rsidP="00E20F4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Pr="00577A38" w:rsidRDefault="00E20F4A" w:rsidP="00E20F4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Pr="00403FA7" w:rsidRDefault="00E20F4A" w:rsidP="00E20F4A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403FA7">
              <w:rPr>
                <w:rFonts w:ascii="Arial" w:eastAsia="Times New Roman" w:hAnsi="Arial" w:cs="Arial"/>
                <w:b/>
                <w:sz w:val="20"/>
                <w:lang w:eastAsia="en-GB"/>
              </w:rPr>
              <w:t xml:space="preserve">Embed clear progression guidance and teaching resources for teachers in Language, Literacy and Communication and </w:t>
            </w:r>
            <w:r w:rsidR="006E2DB5">
              <w:rPr>
                <w:rFonts w:ascii="Arial" w:eastAsia="Times New Roman" w:hAnsi="Arial" w:cs="Arial"/>
                <w:b/>
                <w:sz w:val="20"/>
                <w:lang w:eastAsia="en-GB"/>
              </w:rPr>
              <w:t xml:space="preserve">Maths &amp; numeracy </w:t>
            </w:r>
            <w:proofErr w:type="spellStart"/>
            <w:r w:rsidR="006E2DB5">
              <w:rPr>
                <w:rFonts w:ascii="Arial" w:eastAsia="Times New Roman" w:hAnsi="Arial" w:cs="Arial"/>
                <w:b/>
                <w:sz w:val="20"/>
                <w:lang w:eastAsia="en-GB"/>
              </w:rPr>
              <w:t>AoLE</w:t>
            </w:r>
            <w:proofErr w:type="spellEnd"/>
            <w:r w:rsidR="006E2DB5">
              <w:rPr>
                <w:rFonts w:ascii="Arial" w:eastAsia="Times New Roman" w:hAnsi="Arial" w:cs="Arial"/>
                <w:b/>
                <w:sz w:val="20"/>
                <w:lang w:eastAsia="en-GB"/>
              </w:rPr>
              <w:t xml:space="preserve"> areas</w:t>
            </w:r>
          </w:p>
          <w:p w:rsidR="00E20F4A" w:rsidRDefault="00E20F4A" w:rsidP="00E20F4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Pr="00577A38" w:rsidRDefault="00E20F4A" w:rsidP="00E20F4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Pr="00577A38" w:rsidRDefault="00E20F4A" w:rsidP="00E20F4A">
            <w:pPr>
              <w:rPr>
                <w:rFonts w:ascii="Arial" w:eastAsia="Arial Unicode MS" w:hAnsi="Arial" w:cs="Arial"/>
                <w:b/>
                <w:color w:val="92D050"/>
                <w:sz w:val="18"/>
                <w:szCs w:val="18"/>
              </w:rPr>
            </w:pPr>
            <w:r w:rsidRPr="00403FA7">
              <w:rPr>
                <w:rFonts w:ascii="Arial" w:eastAsia="Times New Roman" w:hAnsi="Arial" w:cs="Arial"/>
                <w:b/>
                <w:sz w:val="20"/>
                <w:lang w:eastAsia="en-GB"/>
              </w:rPr>
              <w:t>Nearly all classes will have access to regular community</w:t>
            </w:r>
            <w:r w:rsidR="006E2DB5">
              <w:rPr>
                <w:rFonts w:ascii="Arial" w:eastAsia="Times New Roman" w:hAnsi="Arial" w:cs="Arial"/>
                <w:b/>
                <w:sz w:val="20"/>
                <w:lang w:eastAsia="en-GB"/>
              </w:rPr>
              <w:t xml:space="preserve"> visits and lunchtime clubs</w:t>
            </w:r>
          </w:p>
        </w:tc>
        <w:tc>
          <w:tcPr>
            <w:tcW w:w="1177" w:type="dxa"/>
            <w:gridSpan w:val="3"/>
          </w:tcPr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RF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TLR teachers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All teachers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LF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CT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LF/ WP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SLT/ TA4 ILS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LF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LF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LF</w:t>
            </w:r>
          </w:p>
        </w:tc>
        <w:tc>
          <w:tcPr>
            <w:tcW w:w="3497" w:type="dxa"/>
          </w:tcPr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To Share examples of online evidence/ marking with teachers, TA4s and TA3s. 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Teachers, TA4, TA3 to lead and model online marking processes to TA2s.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Teachers to pilot a range of processes and templates within first half term.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br/>
              <w:t>Online learning journeys to be scrutinised by AHT and TLR teachers once a term.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Dedicated Teacher meeting time to share progress to date and share best practice.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Teacher meeting with LLC &amp; Maths and Numeracy focus. Resource audit alongside scheme.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Academic pathway teachers to attend a mainstream school to observe Maths &amp; LLC session and embed within own teaching.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Identified best practice in school to be shared through observations, video and presentations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All classes to submit risk assessments following teacher focused meeting.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SLT/ ILS TA4 to attend first trips with new staff/ groups if requested.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Re-do staff skills audit to identify staff skills and offer skills to enhance pupil offer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alongside </w:t>
            </w: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School Council collect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ing</w:t>
            </w: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pupil voice on lunch club requests.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Two lunch clubs for sensory pathway available each week.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Two lunch clubs for academic pathway available each week. </w:t>
            </w:r>
          </w:p>
        </w:tc>
        <w:tc>
          <w:tcPr>
            <w:tcW w:w="2017" w:type="dxa"/>
            <w:gridSpan w:val="3"/>
          </w:tcPr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Teacher/TA meeting time.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AHT and TLR teacher time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Teacher meeting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RF time to meet with L3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Time with class staff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Devices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Laptops/iPads/iPods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AHT and TLR teacher time Replenish resources.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Teacher meeting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Maths and Numeracy scheme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LLC scheme.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SLT/TLR time.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Teacher meeting time. TLR time/PPA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SLT Time/ ILS TA4 tim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e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School Council time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Within school day,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Resources to purchase if needed.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375" w:type="dxa"/>
            <w:gridSpan w:val="2"/>
          </w:tcPr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All teachers, TA4s and TA3s to use digital/online marking.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A rich learning journey for pupils being captured through varied medias e.g. photos, videos, observations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Teacher marking will be more focused and next steps will be identified more effectively, thus all teaching planned and delivered will be more effectively targeted to relevant next steps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Clear scheme of work for academic pathway and progression guidance understood and used by teachers.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Lesson time more effectively used to implement progressive learning experiences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All Teachers at</w:t>
            </w: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MR to have submitted a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RA </w:t>
            </w: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by Spring 1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Most pupils at YBD regularly attending community visits with opportunities to generalise skills learned in school.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proofErr w:type="spellStart"/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Hollistic</w:t>
            </w:r>
            <w:proofErr w:type="spellEnd"/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view of staff skills and talents to enhance pupil offer.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</w:t>
            </w: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School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-</w:t>
            </w: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council will identify pupil interest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.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All pupils w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ill</w:t>
            </w: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have opportunity to attend a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t</w:t>
            </w: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least one block of lunch time club activities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5"/>
          </w:tcPr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Printer budgets and credit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SEESAW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Staff feedback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Evident in marking quality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TLR Teacher FADEs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Teacher wellbeing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SEESAW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TLR Teacher FADES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Folder scrutiny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Teacher feedback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Evolve records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Folder evidence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Sign out registers 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Staff skills audit spreadsheet 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Pupil Voice records, school council minutes</w:t>
            </w:r>
          </w:p>
          <w:p w:rsidR="00E20F4A" w:rsidRPr="00403FA7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03FA7">
              <w:rPr>
                <w:rFonts w:ascii="Arial" w:eastAsia="Arial Unicode MS" w:hAnsi="Arial" w:cs="Arial"/>
                <w:b/>
                <w:sz w:val="16"/>
                <w:szCs w:val="16"/>
              </w:rPr>
              <w:t>Photos, folder evidence</w:t>
            </w:r>
          </w:p>
        </w:tc>
        <w:tc>
          <w:tcPr>
            <w:tcW w:w="3190" w:type="dxa"/>
          </w:tcPr>
          <w:p w:rsidR="00E20F4A" w:rsidRPr="008778A5" w:rsidRDefault="00E20F4A" w:rsidP="00E20F4A">
            <w:pPr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</w:tr>
      <w:tr w:rsidR="00E20F4A" w:rsidTr="004C213D">
        <w:tc>
          <w:tcPr>
            <w:tcW w:w="1947" w:type="dxa"/>
            <w:gridSpan w:val="2"/>
          </w:tcPr>
          <w:p w:rsidR="00E20F4A" w:rsidRPr="00201B69" w:rsidRDefault="00E20F4A" w:rsidP="00E20F4A">
            <w:pPr>
              <w:pStyle w:val="Heading1"/>
              <w:outlineLvl w:val="0"/>
              <w:rPr>
                <w:rFonts w:ascii="Arial" w:eastAsia="Arial Unicode MS" w:hAnsi="Arial" w:cs="Arial"/>
                <w:b w:val="0"/>
                <w:sz w:val="20"/>
                <w:szCs w:val="20"/>
              </w:rPr>
            </w:pPr>
            <w:r w:rsidRPr="00201B69">
              <w:rPr>
                <w:rFonts w:ascii="Arial" w:eastAsia="Arial Unicode MS" w:hAnsi="Arial" w:cs="Arial"/>
                <w:b w:val="0"/>
                <w:sz w:val="20"/>
                <w:szCs w:val="20"/>
              </w:rPr>
              <w:lastRenderedPageBreak/>
              <w:t>Estyn Inspection Area 4: Care, Support and Guidance</w:t>
            </w:r>
          </w:p>
        </w:tc>
        <w:tc>
          <w:tcPr>
            <w:tcW w:w="13957" w:type="dxa"/>
            <w:gridSpan w:val="15"/>
          </w:tcPr>
          <w:p w:rsidR="00E20F4A" w:rsidRPr="00361497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61497">
              <w:rPr>
                <w:rFonts w:ascii="Arial" w:eastAsia="Arial Unicode MS" w:hAnsi="Arial" w:cs="Arial"/>
                <w:b/>
                <w:sz w:val="18"/>
                <w:szCs w:val="18"/>
              </w:rPr>
              <w:t>SUCCESS CRITERIA:</w:t>
            </w:r>
          </w:p>
          <w:p w:rsidR="00E20F4A" w:rsidRDefault="00314BF9" w:rsidP="00E20F4A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14BF9">
              <w:rPr>
                <w:rFonts w:ascii="Arial" w:eastAsia="Arial Unicode MS" w:hAnsi="Arial" w:cs="Arial"/>
                <w:b/>
                <w:sz w:val="18"/>
                <w:szCs w:val="18"/>
              </w:rPr>
              <w:t>RSE is considered a high impact learning opportunity for all pupils with lessons that are pitched correctly and meeting the needs of pupils.</w:t>
            </w:r>
            <w:bookmarkStart w:id="0" w:name="_GoBack"/>
            <w:bookmarkEnd w:id="0"/>
          </w:p>
          <w:p w:rsidR="00E20F4A" w:rsidRPr="00E20F4A" w:rsidRDefault="00E20F4A" w:rsidP="00E20F4A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F4A">
              <w:rPr>
                <w:rFonts w:ascii="Arial" w:eastAsia="Arial Unicode MS" w:hAnsi="Arial" w:cs="Arial"/>
                <w:b/>
                <w:sz w:val="18"/>
                <w:szCs w:val="18"/>
              </w:rPr>
              <w:t>Questionnaires to show improvement in parental understanding and confidence to support learners from all parents who attended courses.</w:t>
            </w:r>
          </w:p>
        </w:tc>
      </w:tr>
      <w:tr w:rsidR="00E20F4A" w:rsidTr="00314BF9">
        <w:tc>
          <w:tcPr>
            <w:tcW w:w="1947" w:type="dxa"/>
            <w:gridSpan w:val="2"/>
          </w:tcPr>
          <w:p w:rsidR="00E20F4A" w:rsidRPr="00F923A8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F923A8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923A8">
              <w:rPr>
                <w:rFonts w:ascii="Arial" w:eastAsia="Arial Unicode MS" w:hAnsi="Arial" w:cs="Arial"/>
                <w:b/>
                <w:sz w:val="18"/>
                <w:szCs w:val="18"/>
              </w:rPr>
              <w:t>TARGETS &amp; DATES</w:t>
            </w:r>
          </w:p>
        </w:tc>
        <w:tc>
          <w:tcPr>
            <w:tcW w:w="1177" w:type="dxa"/>
            <w:gridSpan w:val="3"/>
          </w:tcPr>
          <w:p w:rsidR="00E20F4A" w:rsidRPr="00F923A8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16379A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16379A">
              <w:rPr>
                <w:rFonts w:ascii="Arial" w:eastAsia="Arial Unicode MS" w:hAnsi="Arial" w:cs="Arial"/>
                <w:b/>
                <w:sz w:val="12"/>
                <w:szCs w:val="12"/>
              </w:rPr>
              <w:t>PERSONNEL</w:t>
            </w:r>
          </w:p>
        </w:tc>
        <w:tc>
          <w:tcPr>
            <w:tcW w:w="3497" w:type="dxa"/>
          </w:tcPr>
          <w:p w:rsidR="00E20F4A" w:rsidRPr="00F923A8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F923A8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923A8">
              <w:rPr>
                <w:rFonts w:ascii="Arial" w:eastAsia="Arial Unicode MS" w:hAnsi="Arial" w:cs="Arial"/>
                <w:b/>
                <w:sz w:val="18"/>
                <w:szCs w:val="18"/>
              </w:rPr>
              <w:t>ACTION</w:t>
            </w:r>
          </w:p>
        </w:tc>
        <w:tc>
          <w:tcPr>
            <w:tcW w:w="2289" w:type="dxa"/>
            <w:gridSpan w:val="4"/>
          </w:tcPr>
          <w:p w:rsidR="00E20F4A" w:rsidRPr="003B13CD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>RESOURCES (</w:t>
            </w:r>
            <w:proofErr w:type="spellStart"/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>inc</w:t>
            </w:r>
            <w:proofErr w:type="spellEnd"/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PL, </w:t>
            </w:r>
            <w:proofErr w:type="spellStart"/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>StoS</w:t>
            </w:r>
            <w:proofErr w:type="spellEnd"/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>, EAS/LA)</w:t>
            </w:r>
          </w:p>
        </w:tc>
        <w:tc>
          <w:tcPr>
            <w:tcW w:w="2202" w:type="dxa"/>
            <w:gridSpan w:val="3"/>
          </w:tcPr>
          <w:p w:rsidR="00E20F4A" w:rsidRPr="0016379A" w:rsidRDefault="00E20F4A" w:rsidP="00E20F4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E20F4A" w:rsidRPr="0016379A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6379A">
              <w:rPr>
                <w:rFonts w:ascii="Arial" w:eastAsia="Arial Unicode MS" w:hAnsi="Arial" w:cs="Arial"/>
                <w:b/>
                <w:sz w:val="16"/>
                <w:szCs w:val="16"/>
              </w:rPr>
              <w:t>DESIRED IMPACT</w:t>
            </w:r>
          </w:p>
        </w:tc>
        <w:tc>
          <w:tcPr>
            <w:tcW w:w="1532" w:type="dxa"/>
          </w:tcPr>
          <w:p w:rsidR="00E20F4A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6379A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MONITORING </w:t>
            </w:r>
          </w:p>
          <w:p w:rsidR="00E20F4A" w:rsidRPr="0016379A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&amp; EVIDENCE</w:t>
            </w:r>
          </w:p>
        </w:tc>
        <w:tc>
          <w:tcPr>
            <w:tcW w:w="3260" w:type="dxa"/>
            <w:gridSpan w:val="3"/>
          </w:tcPr>
          <w:p w:rsidR="00E20F4A" w:rsidRPr="00FE432C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PROGRESS: </w:t>
            </w:r>
            <w:r w:rsidRPr="00FE432C">
              <w:rPr>
                <w:rFonts w:ascii="Arial" w:eastAsia="Arial Unicode MS" w:hAnsi="Arial" w:cs="Arial"/>
                <w:b/>
                <w:sz w:val="16"/>
                <w:szCs w:val="16"/>
                <w:highlight w:val="red"/>
              </w:rPr>
              <w:t>Limited</w:t>
            </w:r>
            <w:r w:rsidRPr="007F0FF4">
              <w:rPr>
                <w:rFonts w:ascii="Arial" w:eastAsia="Arial Unicode MS" w:hAnsi="Arial" w:cs="Arial"/>
                <w:b/>
                <w:sz w:val="16"/>
                <w:szCs w:val="16"/>
              </w:rPr>
              <w:t>/</w:t>
            </w:r>
            <w:r w:rsidRPr="00FE432C">
              <w:rPr>
                <w:rFonts w:ascii="Arial" w:eastAsia="Arial Unicode MS" w:hAnsi="Arial" w:cs="Arial"/>
                <w:b/>
                <w:sz w:val="16"/>
                <w:szCs w:val="16"/>
                <w:highlight w:val="yellow"/>
              </w:rPr>
              <w:t>Satisfactory/</w:t>
            </w:r>
          </w:p>
          <w:p w:rsidR="00E20F4A" w:rsidRPr="0016379A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E432C">
              <w:rPr>
                <w:rFonts w:ascii="Arial" w:eastAsia="Arial Unicode MS" w:hAnsi="Arial" w:cs="Arial"/>
                <w:b/>
                <w:sz w:val="16"/>
                <w:szCs w:val="16"/>
                <w:highlight w:val="green"/>
              </w:rPr>
              <w:t>Strong</w:t>
            </w:r>
            <w:r w:rsidRPr="007F0FF4">
              <w:rPr>
                <w:rFonts w:ascii="Arial" w:eastAsia="Arial Unicode MS" w:hAnsi="Arial" w:cs="Arial"/>
                <w:b/>
                <w:sz w:val="16"/>
                <w:szCs w:val="16"/>
              </w:rPr>
              <w:t>/</w:t>
            </w:r>
            <w:r w:rsidRPr="007F34F6">
              <w:rPr>
                <w:rFonts w:ascii="Arial" w:eastAsia="Arial Unicode MS" w:hAnsi="Arial" w:cs="Arial"/>
                <w:b/>
                <w:sz w:val="16"/>
                <w:szCs w:val="16"/>
                <w:highlight w:val="cyan"/>
              </w:rPr>
              <w:t>Very good</w:t>
            </w:r>
          </w:p>
        </w:tc>
      </w:tr>
      <w:tr w:rsidR="00314BF9" w:rsidTr="00314BF9">
        <w:trPr>
          <w:trHeight w:val="315"/>
        </w:trPr>
        <w:tc>
          <w:tcPr>
            <w:tcW w:w="1947" w:type="dxa"/>
            <w:gridSpan w:val="2"/>
          </w:tcPr>
          <w:p w:rsidR="00314BF9" w:rsidRPr="00577A38" w:rsidRDefault="00314BF9" w:rsidP="00314BF9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577A38">
              <w:rPr>
                <w:rFonts w:ascii="Arial" w:eastAsia="Times New Roman" w:hAnsi="Arial" w:cs="Arial"/>
                <w:b/>
                <w:lang w:eastAsia="en-GB"/>
              </w:rPr>
              <w:t>RSE programme of study will be finalised and introduced across all classes (VB)</w:t>
            </w:r>
          </w:p>
          <w:p w:rsidR="00314BF9" w:rsidRPr="00577A38" w:rsidRDefault="00314BF9" w:rsidP="00314BF9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14BF9" w:rsidRPr="00577A38" w:rsidRDefault="00314BF9" w:rsidP="00314BF9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14BF9" w:rsidRDefault="00314BF9" w:rsidP="00314BF9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14BF9" w:rsidRDefault="00314BF9" w:rsidP="00314BF9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14BF9" w:rsidRDefault="00314BF9" w:rsidP="00314BF9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14BF9" w:rsidRDefault="00314BF9" w:rsidP="00314BF9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14BF9" w:rsidRDefault="00314BF9" w:rsidP="00314BF9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14BF9" w:rsidRDefault="00314BF9" w:rsidP="00314BF9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14BF9" w:rsidRDefault="00314BF9" w:rsidP="00314BF9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14BF9" w:rsidRPr="00577A38" w:rsidRDefault="00314BF9" w:rsidP="00314BF9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14BF9" w:rsidRPr="00577A38" w:rsidRDefault="00314BF9" w:rsidP="00314BF9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14BF9" w:rsidRPr="00577A38" w:rsidRDefault="00314BF9" w:rsidP="00314BF9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14BF9" w:rsidRPr="00577A38" w:rsidRDefault="00314BF9" w:rsidP="00314BF9">
            <w:pPr>
              <w:spacing w:after="200" w:line="276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77A38">
              <w:rPr>
                <w:rFonts w:ascii="Arial" w:eastAsia="Times New Roman" w:hAnsi="Arial" w:cs="Arial"/>
                <w:b/>
                <w:lang w:eastAsia="en-GB"/>
              </w:rPr>
              <w:t>Training and support offer to families via FLO and therapy leads will be collated and calendared (LF)</w:t>
            </w:r>
          </w:p>
          <w:p w:rsidR="00314BF9" w:rsidRPr="00577A38" w:rsidRDefault="00314BF9" w:rsidP="00314BF9">
            <w:pPr>
              <w:spacing w:after="200" w:line="276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14BF9" w:rsidRPr="00577A38" w:rsidRDefault="00314BF9" w:rsidP="00314BF9">
            <w:pPr>
              <w:spacing w:after="200" w:line="276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14BF9" w:rsidRPr="00577A38" w:rsidRDefault="00314BF9" w:rsidP="00314BF9">
            <w:pPr>
              <w:spacing w:after="200" w:line="276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gridSpan w:val="3"/>
          </w:tcPr>
          <w:p w:rsidR="00314BF9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VB/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LBo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/</w:t>
            </w:r>
          </w:p>
          <w:p w:rsidR="00314BF9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Working party members TBC</w:t>
            </w:r>
          </w:p>
          <w:p w:rsidR="00314BF9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Teachers</w:t>
            </w:r>
          </w:p>
          <w:p w:rsidR="00314BF9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LBo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/RD/RF</w:t>
            </w:r>
          </w:p>
          <w:p w:rsidR="00314BF9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LBo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/</w:t>
            </w: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Working party members TBC</w:t>
            </w: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 w:rsidRPr="00577A38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 xml:space="preserve">LF </w:t>
            </w: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 w:rsidRPr="00577A38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 xml:space="preserve">LF, AB, </w:t>
            </w:r>
            <w:proofErr w:type="spellStart"/>
            <w:r w:rsidRPr="00577A38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AKitt</w:t>
            </w:r>
            <w:proofErr w:type="spellEnd"/>
            <w:r w:rsidRPr="00577A38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 xml:space="preserve">, ND, </w:t>
            </w:r>
            <w:proofErr w:type="spellStart"/>
            <w:r w:rsidRPr="00577A38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ABeale</w:t>
            </w:r>
            <w:proofErr w:type="spellEnd"/>
            <w:r w:rsidRPr="00577A38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 xml:space="preserve">, </w:t>
            </w:r>
            <w:proofErr w:type="spellStart"/>
            <w:r w:rsidRPr="00577A38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AJe</w:t>
            </w:r>
            <w:proofErr w:type="spellEnd"/>
            <w:r w:rsidRPr="00577A38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 xml:space="preserve">, KM </w:t>
            </w:r>
          </w:p>
        </w:tc>
        <w:tc>
          <w:tcPr>
            <w:tcW w:w="3497" w:type="dxa"/>
          </w:tcPr>
          <w:p w:rsidR="00314BF9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Create RSE working party of TAs and teachers to assist in finalising the version 1 of RSE programme. </w:t>
            </w:r>
          </w:p>
          <w:p w:rsidR="00314BF9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Selected teachers from Sensory and Academic Pathways &amp; Key Stages to pilot planning and delivering lessons with support from RSE lead/working party. Pilots fed back to w/party to make final</w:t>
            </w:r>
          </w:p>
          <w:p w:rsidR="00314BF9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changes to programme.</w:t>
            </w:r>
          </w:p>
          <w:p w:rsidR="00314BF9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314BF9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RSE lead &amp; w/party to meet with HT/AHT for T&amp;L to finalise how RSE will be reflected in online marking and monitored as part of curriculum offer.</w:t>
            </w:r>
          </w:p>
          <w:p w:rsidR="00314BF9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314BF9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Spring Term: RSE lead and w/party to deliver Teacher meeting / end of the month meeting to launch RSE programme of study. Inviting Alyson Marchant to these meetings.</w:t>
            </w:r>
          </w:p>
          <w:p w:rsidR="00314BF9" w:rsidRPr="00577A38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314BF9" w:rsidRPr="00577A38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77A3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To disseminate training questionnaire to parents to highlight key areas of need. </w:t>
            </w:r>
          </w:p>
          <w:p w:rsidR="00314BF9" w:rsidRPr="00577A38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314BF9" w:rsidRPr="00577A38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77A3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Therapy Leads and FLO to create bespoke parent training and resources. </w:t>
            </w:r>
          </w:p>
          <w:p w:rsidR="00314BF9" w:rsidRPr="00577A38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314BF9" w:rsidRPr="00577A38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77A3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Therapy Leads and FLO to deliver training to parent/carer groups. </w:t>
            </w:r>
          </w:p>
          <w:p w:rsidR="00314BF9" w:rsidRPr="00577A38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314BF9" w:rsidRPr="00577A38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77A3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Pre and post questionnaire to be completed by all attending. </w:t>
            </w:r>
          </w:p>
          <w:p w:rsidR="00314BF9" w:rsidRPr="00577A38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314BF9" w:rsidRPr="00577A38" w:rsidRDefault="00314BF9" w:rsidP="00314BF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89" w:type="dxa"/>
            <w:gridSpan w:val="4"/>
          </w:tcPr>
          <w:p w:rsidR="00314BF9" w:rsidRPr="00223AA4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 w:rsidRPr="00223AA4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AHT and TLR time</w:t>
            </w:r>
          </w:p>
          <w:p w:rsidR="00314BF9" w:rsidRPr="00223AA4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223AA4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223AA4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 w:rsidRPr="00223AA4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Meeting time</w:t>
            </w:r>
          </w:p>
          <w:p w:rsidR="00314BF9" w:rsidRPr="00223AA4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223AA4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223AA4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223AA4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223AA4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223AA4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223AA4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223AA4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 w:rsidRPr="00223AA4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SLT agenda time</w:t>
            </w:r>
          </w:p>
          <w:p w:rsidR="00314BF9" w:rsidRPr="00223AA4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223AA4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223AA4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223AA4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 w:rsidRPr="00223AA4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Teacher meeting and End of the month meeting</w:t>
            </w: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 w:rsidRPr="00577A38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>Dedicated SLT Time</w:t>
            </w: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 w:rsidRPr="00577A38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 xml:space="preserve">Dedicated HLTA/ FLO time. </w:t>
            </w: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 w:rsidRPr="00577A38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 xml:space="preserve">Dedicated HLTA/FLO time </w:t>
            </w: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  <w:r w:rsidRPr="00577A38"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  <w:t xml:space="preserve">Dedicated SLT Time </w:t>
            </w: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7"/>
                <w:szCs w:val="17"/>
              </w:rPr>
            </w:pPr>
          </w:p>
        </w:tc>
        <w:tc>
          <w:tcPr>
            <w:tcW w:w="2202" w:type="dxa"/>
            <w:gridSpan w:val="3"/>
          </w:tcPr>
          <w:p w:rsidR="00314BF9" w:rsidRPr="00223AA4" w:rsidRDefault="00314BF9" w:rsidP="00314BF9">
            <w:pPr>
              <w:spacing w:after="160" w:line="259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23AA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Robust RSE programme of study based on experiences of a range of staff members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and evaluated </w:t>
            </w:r>
            <w:r w:rsidRPr="00223AA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pilots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  <w:p w:rsidR="00314BF9" w:rsidRPr="00223AA4" w:rsidRDefault="00314BF9" w:rsidP="00314BF9">
            <w:pPr>
              <w:spacing w:after="160" w:line="259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23AA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 strong vision for what RSE means in YBD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understood by all staff.</w:t>
            </w:r>
          </w:p>
          <w:p w:rsidR="00314BF9" w:rsidRPr="00223AA4" w:rsidRDefault="00314BF9" w:rsidP="00314BF9">
            <w:pPr>
              <w:spacing w:after="160" w:line="259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23AA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RSE is considered a high impact learning opportunity for all pupils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with</w:t>
            </w:r>
            <w:r w:rsidRPr="00223AA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lessons that are pitched correctly and meeting the ne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</w:t>
            </w:r>
            <w:r w:rsidRPr="00223AA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ds of pupils.</w:t>
            </w: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77A3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Key areas of need identified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and </w:t>
            </w:r>
            <w:r w:rsidRPr="00577A3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YBD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</w:t>
            </w:r>
            <w:r w:rsidRPr="00577A3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pecific training created to meet parent needs to support learners. </w:t>
            </w: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77A3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Targeted parent/carer groups to attend. </w:t>
            </w: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77A3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Questionnaires to show improvement in parental understanding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&amp; </w:t>
            </w:r>
            <w:r w:rsidRPr="00577A3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confidence to support learners from all parents who attended courses. </w:t>
            </w:r>
          </w:p>
          <w:p w:rsidR="00314BF9" w:rsidRPr="00577A38" w:rsidRDefault="00314BF9" w:rsidP="00314BF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77A3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FLO time supporting families 1:1 reduced creating capacity.  </w:t>
            </w:r>
          </w:p>
        </w:tc>
        <w:tc>
          <w:tcPr>
            <w:tcW w:w="1532" w:type="dxa"/>
          </w:tcPr>
          <w:p w:rsidR="00314BF9" w:rsidRPr="00223AA4" w:rsidRDefault="00314BF9" w:rsidP="00314BF9">
            <w:pPr>
              <w:spacing w:after="160" w:line="259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23AA4">
              <w:rPr>
                <w:rFonts w:ascii="Arial" w:eastAsia="Arial Unicode MS" w:hAnsi="Arial" w:cs="Arial"/>
                <w:b/>
                <w:sz w:val="18"/>
                <w:szCs w:val="18"/>
              </w:rPr>
              <w:t>Meeting notes, calendar records and RSE programme of study finalised</w:t>
            </w:r>
          </w:p>
          <w:p w:rsidR="00314BF9" w:rsidRPr="00223AA4" w:rsidRDefault="00314BF9" w:rsidP="00314BF9">
            <w:pPr>
              <w:spacing w:after="160" w:line="259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23AA4">
              <w:rPr>
                <w:rFonts w:ascii="Arial" w:eastAsia="Arial Unicode MS" w:hAnsi="Arial" w:cs="Arial"/>
                <w:b/>
                <w:sz w:val="18"/>
                <w:szCs w:val="18"/>
              </w:rPr>
              <w:t>SLT agenda notes</w:t>
            </w:r>
          </w:p>
          <w:p w:rsidR="00314BF9" w:rsidRPr="00223AA4" w:rsidRDefault="00314BF9" w:rsidP="00314BF9">
            <w:pPr>
              <w:spacing w:after="160" w:line="259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Te</w:t>
            </w:r>
            <w:r w:rsidRPr="00223AA4">
              <w:rPr>
                <w:rFonts w:ascii="Arial" w:eastAsia="Arial Unicode MS" w:hAnsi="Arial" w:cs="Arial"/>
                <w:b/>
                <w:sz w:val="18"/>
                <w:szCs w:val="18"/>
              </w:rPr>
              <w:t>acher meeting sc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he</w:t>
            </w:r>
            <w:r w:rsidRPr="00223AA4">
              <w:rPr>
                <w:rFonts w:ascii="Arial" w:eastAsia="Arial Unicode MS" w:hAnsi="Arial" w:cs="Arial"/>
                <w:b/>
                <w:sz w:val="18"/>
                <w:szCs w:val="18"/>
              </w:rPr>
              <w:t>dule</w:t>
            </w:r>
          </w:p>
          <w:p w:rsidR="00314BF9" w:rsidRPr="00223AA4" w:rsidRDefault="00314BF9" w:rsidP="00314BF9">
            <w:pPr>
              <w:spacing w:after="160" w:line="259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23AA4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End of month meeting schedule </w:t>
            </w:r>
          </w:p>
          <w:p w:rsidR="00314BF9" w:rsidRPr="00223AA4" w:rsidRDefault="00314BF9" w:rsidP="00314BF9">
            <w:pPr>
              <w:spacing w:after="160" w:line="259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23AA4">
              <w:rPr>
                <w:rFonts w:ascii="Arial" w:eastAsia="Arial Unicode MS" w:hAnsi="Arial" w:cs="Arial"/>
                <w:b/>
                <w:sz w:val="18"/>
                <w:szCs w:val="18"/>
              </w:rPr>
              <w:t>Calendar invite</w:t>
            </w:r>
          </w:p>
          <w:p w:rsidR="00314BF9" w:rsidRPr="00577A38" w:rsidRDefault="00314BF9" w:rsidP="00314BF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14BF9" w:rsidRPr="00577A38" w:rsidRDefault="00314BF9" w:rsidP="00314BF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77A38">
              <w:rPr>
                <w:rFonts w:ascii="Arial" w:eastAsia="Arial Unicode MS" w:hAnsi="Arial" w:cs="Arial"/>
                <w:b/>
                <w:sz w:val="18"/>
                <w:szCs w:val="18"/>
              </w:rPr>
              <w:t>Questionnaire evaluation</w:t>
            </w:r>
          </w:p>
          <w:p w:rsidR="00314BF9" w:rsidRPr="00577A38" w:rsidRDefault="00314BF9" w:rsidP="00314BF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14BF9" w:rsidRPr="00577A38" w:rsidRDefault="00314BF9" w:rsidP="00314BF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14BF9" w:rsidRPr="00577A38" w:rsidRDefault="00314BF9" w:rsidP="00314BF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14BF9" w:rsidRPr="00577A38" w:rsidRDefault="00314BF9" w:rsidP="00314BF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77A3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Training Pack, parental feedback </w:t>
            </w:r>
          </w:p>
          <w:p w:rsidR="00314BF9" w:rsidRPr="00577A38" w:rsidRDefault="00314BF9" w:rsidP="00314BF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14BF9" w:rsidRPr="00577A38" w:rsidRDefault="00314BF9" w:rsidP="00314BF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77A3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Photos, register, training feedback. </w:t>
            </w:r>
          </w:p>
          <w:p w:rsidR="00314BF9" w:rsidRPr="00577A38" w:rsidRDefault="00314BF9" w:rsidP="00314BF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14BF9" w:rsidRPr="00577A38" w:rsidRDefault="00314BF9" w:rsidP="00314BF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14BF9" w:rsidRPr="00577A38" w:rsidRDefault="00314BF9" w:rsidP="00314BF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77A3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Questionnaire evaluation of impact </w:t>
            </w:r>
          </w:p>
        </w:tc>
        <w:tc>
          <w:tcPr>
            <w:tcW w:w="3260" w:type="dxa"/>
            <w:gridSpan w:val="3"/>
          </w:tcPr>
          <w:p w:rsidR="00314BF9" w:rsidRPr="00752620" w:rsidRDefault="00314BF9" w:rsidP="00314BF9">
            <w:pPr>
              <w:rPr>
                <w:rFonts w:ascii="Arial" w:eastAsia="Arial Unicode MS" w:hAnsi="Arial" w:cs="Arial"/>
                <w:sz w:val="17"/>
                <w:szCs w:val="17"/>
                <w:highlight w:val="green"/>
              </w:rPr>
            </w:pPr>
          </w:p>
        </w:tc>
      </w:tr>
      <w:tr w:rsidR="00E20F4A" w:rsidTr="004C213D">
        <w:trPr>
          <w:trHeight w:val="1124"/>
        </w:trPr>
        <w:tc>
          <w:tcPr>
            <w:tcW w:w="1947" w:type="dxa"/>
            <w:gridSpan w:val="2"/>
          </w:tcPr>
          <w:p w:rsidR="00E20F4A" w:rsidRPr="00C04539" w:rsidRDefault="00E20F4A" w:rsidP="00E20F4A">
            <w:pPr>
              <w:pStyle w:val="Heading1"/>
              <w:outlineLvl w:val="0"/>
              <w:rPr>
                <w:rFonts w:ascii="Arial" w:eastAsia="Arial Unicode MS" w:hAnsi="Arial" w:cs="Arial"/>
                <w:b w:val="0"/>
                <w:sz w:val="22"/>
                <w:szCs w:val="22"/>
              </w:rPr>
            </w:pPr>
            <w:r w:rsidRPr="00C04539">
              <w:rPr>
                <w:rFonts w:ascii="Arial" w:eastAsia="Arial Unicode MS" w:hAnsi="Arial" w:cs="Arial"/>
                <w:b w:val="0"/>
                <w:sz w:val="22"/>
                <w:szCs w:val="22"/>
              </w:rPr>
              <w:lastRenderedPageBreak/>
              <w:t xml:space="preserve">Estyn Inspection Area 5: Leadership and </w:t>
            </w:r>
            <w:r>
              <w:rPr>
                <w:rFonts w:ascii="Arial" w:eastAsia="Arial Unicode MS" w:hAnsi="Arial" w:cs="Arial"/>
                <w:b w:val="0"/>
                <w:sz w:val="22"/>
                <w:szCs w:val="22"/>
              </w:rPr>
              <w:t>M</w:t>
            </w:r>
            <w:r w:rsidRPr="00C04539">
              <w:rPr>
                <w:rFonts w:ascii="Arial" w:eastAsia="Arial Unicode MS" w:hAnsi="Arial" w:cs="Arial"/>
                <w:b w:val="0"/>
                <w:sz w:val="22"/>
                <w:szCs w:val="22"/>
              </w:rPr>
              <w:t>anagement</w:t>
            </w:r>
          </w:p>
        </w:tc>
        <w:tc>
          <w:tcPr>
            <w:tcW w:w="13957" w:type="dxa"/>
            <w:gridSpan w:val="15"/>
          </w:tcPr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923A8">
              <w:rPr>
                <w:rFonts w:ascii="Arial" w:eastAsia="Arial Unicode MS" w:hAnsi="Arial" w:cs="Arial"/>
                <w:b/>
                <w:sz w:val="18"/>
                <w:szCs w:val="18"/>
              </w:rPr>
              <w:t>SUCCESS CRITERIA</w:t>
            </w:r>
          </w:p>
          <w:p w:rsidR="00E20F4A" w:rsidRPr="00EE0E45" w:rsidRDefault="00E20F4A" w:rsidP="00E20F4A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E0E45">
              <w:rPr>
                <w:rFonts w:ascii="Arial" w:eastAsia="Arial Unicode MS" w:hAnsi="Arial" w:cs="Arial"/>
                <w:b/>
                <w:sz w:val="18"/>
                <w:szCs w:val="18"/>
              </w:rPr>
              <w:t>All SDP targets will be achieved</w:t>
            </w:r>
          </w:p>
          <w:p w:rsidR="00E20F4A" w:rsidRPr="004A4CA6" w:rsidRDefault="00E20F4A" w:rsidP="00E20F4A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A4CA6">
              <w:rPr>
                <w:rFonts w:ascii="Arial" w:eastAsia="Arial Unicode MS" w:hAnsi="Arial" w:cs="Arial"/>
                <w:b/>
                <w:sz w:val="18"/>
                <w:szCs w:val="18"/>
              </w:rPr>
              <w:t>Teachers overseen by JA will achieved good or better consistently</w:t>
            </w:r>
          </w:p>
          <w:p w:rsidR="00E20F4A" w:rsidRPr="004A4CA6" w:rsidRDefault="00E20F4A" w:rsidP="00E20F4A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A4CA6">
              <w:rPr>
                <w:rFonts w:ascii="Arial" w:eastAsia="Arial Unicode MS" w:hAnsi="Arial" w:cs="Arial"/>
                <w:b/>
                <w:sz w:val="18"/>
                <w:szCs w:val="18"/>
              </w:rPr>
              <w:t>Acting AHTs and TLR will be able to evidence clear progress and achieve their action plans</w:t>
            </w:r>
          </w:p>
          <w:p w:rsidR="00E20F4A" w:rsidRPr="004A4CA6" w:rsidRDefault="00E20F4A" w:rsidP="00E20F4A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A4CA6">
              <w:rPr>
                <w:rFonts w:ascii="Arial" w:eastAsia="Arial Unicode MS" w:hAnsi="Arial" w:cs="Arial"/>
                <w:b/>
                <w:sz w:val="18"/>
                <w:szCs w:val="18"/>
              </w:rPr>
              <w:t>Pupils at Kimberley Park will have suitable play equipment to support their independent play, develop their turn-taking and collaborative play and to meet their gross motor, vestibular and proprioception needs</w:t>
            </w:r>
          </w:p>
        </w:tc>
      </w:tr>
      <w:tr w:rsidR="00E20F4A" w:rsidTr="00314BF9">
        <w:tc>
          <w:tcPr>
            <w:tcW w:w="1947" w:type="dxa"/>
            <w:gridSpan w:val="2"/>
          </w:tcPr>
          <w:p w:rsidR="00E20F4A" w:rsidRPr="00F923A8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923A8">
              <w:rPr>
                <w:rFonts w:ascii="Arial" w:eastAsia="Arial Unicode MS" w:hAnsi="Arial" w:cs="Arial"/>
                <w:b/>
                <w:sz w:val="18"/>
                <w:szCs w:val="18"/>
              </w:rPr>
              <w:t>TARGETS &amp; DATES</w:t>
            </w:r>
          </w:p>
        </w:tc>
        <w:tc>
          <w:tcPr>
            <w:tcW w:w="1177" w:type="dxa"/>
            <w:gridSpan w:val="3"/>
          </w:tcPr>
          <w:p w:rsidR="00E20F4A" w:rsidRPr="0016379A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16379A">
              <w:rPr>
                <w:rFonts w:ascii="Arial" w:eastAsia="Arial Unicode MS" w:hAnsi="Arial" w:cs="Arial"/>
                <w:b/>
                <w:sz w:val="12"/>
                <w:szCs w:val="12"/>
              </w:rPr>
              <w:t>PERSONNEL</w:t>
            </w:r>
          </w:p>
        </w:tc>
        <w:tc>
          <w:tcPr>
            <w:tcW w:w="3708" w:type="dxa"/>
            <w:gridSpan w:val="2"/>
          </w:tcPr>
          <w:p w:rsidR="00E20F4A" w:rsidRPr="00F923A8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923A8">
              <w:rPr>
                <w:rFonts w:ascii="Arial" w:eastAsia="Arial Unicode MS" w:hAnsi="Arial" w:cs="Arial"/>
                <w:b/>
                <w:sz w:val="18"/>
                <w:szCs w:val="18"/>
              </w:rPr>
              <w:t>ACTION</w:t>
            </w:r>
          </w:p>
        </w:tc>
        <w:tc>
          <w:tcPr>
            <w:tcW w:w="2078" w:type="dxa"/>
            <w:gridSpan w:val="3"/>
          </w:tcPr>
          <w:p w:rsidR="00E20F4A" w:rsidRPr="003B13CD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>RESOURCES (</w:t>
            </w:r>
            <w:proofErr w:type="spellStart"/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>inc</w:t>
            </w:r>
            <w:proofErr w:type="spellEnd"/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PL, </w:t>
            </w:r>
            <w:proofErr w:type="spellStart"/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>StoS</w:t>
            </w:r>
            <w:proofErr w:type="spellEnd"/>
            <w:r w:rsidRPr="003B13CD">
              <w:rPr>
                <w:rFonts w:ascii="Arial" w:eastAsia="Arial Unicode MS" w:hAnsi="Arial" w:cs="Arial"/>
                <w:b/>
                <w:sz w:val="14"/>
                <w:szCs w:val="14"/>
              </w:rPr>
              <w:t>, EAS/LA)</w:t>
            </w:r>
          </w:p>
        </w:tc>
        <w:tc>
          <w:tcPr>
            <w:tcW w:w="2202" w:type="dxa"/>
            <w:gridSpan w:val="3"/>
          </w:tcPr>
          <w:p w:rsidR="00E20F4A" w:rsidRPr="00F923A8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923A8">
              <w:rPr>
                <w:rFonts w:ascii="Arial" w:eastAsia="Arial Unicode MS" w:hAnsi="Arial" w:cs="Arial"/>
                <w:b/>
                <w:sz w:val="18"/>
                <w:szCs w:val="18"/>
              </w:rPr>
              <w:t>DESIRED IMPACT</w:t>
            </w:r>
          </w:p>
        </w:tc>
        <w:tc>
          <w:tcPr>
            <w:tcW w:w="1532" w:type="dxa"/>
          </w:tcPr>
          <w:p w:rsidR="00E20F4A" w:rsidRPr="00C04539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04539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MONITORING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&amp; EVIDENCE</w:t>
            </w:r>
          </w:p>
        </w:tc>
        <w:tc>
          <w:tcPr>
            <w:tcW w:w="3260" w:type="dxa"/>
            <w:gridSpan w:val="3"/>
          </w:tcPr>
          <w:p w:rsidR="00E20F4A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PROGRESS:</w:t>
            </w:r>
          </w:p>
          <w:p w:rsidR="00E20F4A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E432C">
              <w:rPr>
                <w:rFonts w:ascii="Arial" w:eastAsia="Arial Unicode MS" w:hAnsi="Arial" w:cs="Arial"/>
                <w:b/>
                <w:sz w:val="16"/>
                <w:szCs w:val="16"/>
                <w:highlight w:val="red"/>
              </w:rPr>
              <w:t>Limited</w:t>
            </w:r>
            <w:r w:rsidRPr="007F0FF4">
              <w:rPr>
                <w:rFonts w:ascii="Arial" w:eastAsia="Arial Unicode MS" w:hAnsi="Arial" w:cs="Arial"/>
                <w:b/>
                <w:sz w:val="16"/>
                <w:szCs w:val="16"/>
              </w:rPr>
              <w:t>/</w:t>
            </w:r>
            <w:r w:rsidRPr="00FE432C">
              <w:rPr>
                <w:rFonts w:ascii="Arial" w:eastAsia="Arial Unicode MS" w:hAnsi="Arial" w:cs="Arial"/>
                <w:b/>
                <w:sz w:val="16"/>
                <w:szCs w:val="16"/>
                <w:highlight w:val="yellow"/>
              </w:rPr>
              <w:t>Satisfactory</w:t>
            </w:r>
            <w:r w:rsidRPr="007F0FF4">
              <w:rPr>
                <w:rFonts w:ascii="Arial" w:eastAsia="Arial Unicode MS" w:hAnsi="Arial" w:cs="Arial"/>
                <w:b/>
                <w:sz w:val="16"/>
                <w:szCs w:val="16"/>
              </w:rPr>
              <w:t>/</w:t>
            </w:r>
          </w:p>
          <w:p w:rsidR="00E20F4A" w:rsidRPr="00F923A8" w:rsidRDefault="00E20F4A" w:rsidP="00E20F4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E432C">
              <w:rPr>
                <w:rFonts w:ascii="Arial" w:eastAsia="Arial Unicode MS" w:hAnsi="Arial" w:cs="Arial"/>
                <w:b/>
                <w:sz w:val="16"/>
                <w:szCs w:val="16"/>
                <w:highlight w:val="green"/>
              </w:rPr>
              <w:t>Strong</w:t>
            </w:r>
            <w:r w:rsidRPr="007F34F6">
              <w:rPr>
                <w:rFonts w:ascii="Arial" w:eastAsia="Arial Unicode MS" w:hAnsi="Arial" w:cs="Arial"/>
                <w:b/>
                <w:sz w:val="16"/>
                <w:szCs w:val="16"/>
                <w:highlight w:val="cyan"/>
              </w:rPr>
              <w:t>/Very good</w:t>
            </w:r>
          </w:p>
        </w:tc>
      </w:tr>
      <w:tr w:rsidR="00E20F4A" w:rsidTr="00314BF9">
        <w:trPr>
          <w:trHeight w:val="70"/>
        </w:trPr>
        <w:tc>
          <w:tcPr>
            <w:tcW w:w="1947" w:type="dxa"/>
            <w:gridSpan w:val="2"/>
          </w:tcPr>
          <w:p w:rsidR="00E20F4A" w:rsidRPr="006E2DB5" w:rsidRDefault="00E20F4A" w:rsidP="00E20F4A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E2DB5">
              <w:rPr>
                <w:rFonts w:ascii="Arial" w:eastAsia="Times New Roman" w:hAnsi="Arial" w:cs="Arial"/>
                <w:b/>
                <w:lang w:eastAsia="en-GB"/>
              </w:rPr>
              <w:t>Acting AHTs and acting TLR will be effe</w:t>
            </w:r>
            <w:r w:rsidR="006E2DB5">
              <w:rPr>
                <w:rFonts w:ascii="Arial" w:eastAsia="Times New Roman" w:hAnsi="Arial" w:cs="Arial"/>
                <w:b/>
                <w:lang w:eastAsia="en-GB"/>
              </w:rPr>
              <w:t>ctive in roles and adding value</w:t>
            </w:r>
          </w:p>
          <w:p w:rsidR="00E20F4A" w:rsidRPr="006E2DB5" w:rsidRDefault="00E20F4A" w:rsidP="00E20F4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Pr="006E2DB5" w:rsidRDefault="00E20F4A" w:rsidP="00E20F4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Pr="006E2DB5" w:rsidRDefault="00E20F4A" w:rsidP="00E20F4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Pr="006E2DB5" w:rsidRDefault="00E20F4A" w:rsidP="00E20F4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Pr="006E2DB5" w:rsidRDefault="00E20F4A" w:rsidP="00E20F4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Pr="006E2DB5" w:rsidRDefault="00E20F4A" w:rsidP="00E20F4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Pr="006E2DB5" w:rsidRDefault="00E20F4A" w:rsidP="00E20F4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Pr="006E2DB5" w:rsidRDefault="00E20F4A" w:rsidP="00E20F4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Pr="006E2DB5" w:rsidRDefault="00E20F4A" w:rsidP="00E20F4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Pr="006E2DB5" w:rsidRDefault="00E20F4A" w:rsidP="00E20F4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Default="00E20F4A" w:rsidP="00E20F4A">
            <w:pPr>
              <w:spacing w:line="276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E2DB5">
              <w:rPr>
                <w:rFonts w:ascii="Arial" w:eastAsia="Times New Roman" w:hAnsi="Arial" w:cs="Arial"/>
                <w:b/>
                <w:lang w:eastAsia="en-GB"/>
              </w:rPr>
              <w:t xml:space="preserve">Kimberley Park outdoors will be developed to include </w:t>
            </w:r>
            <w:proofErr w:type="spellStart"/>
            <w:r w:rsidRPr="006E2DB5">
              <w:rPr>
                <w:rFonts w:ascii="Arial" w:eastAsia="Times New Roman" w:hAnsi="Arial" w:cs="Arial"/>
                <w:b/>
                <w:lang w:eastAsia="en-GB"/>
              </w:rPr>
              <w:t>Wetpour</w:t>
            </w:r>
            <w:proofErr w:type="spellEnd"/>
            <w:r w:rsidRPr="006E2DB5">
              <w:rPr>
                <w:rFonts w:ascii="Arial" w:eastAsia="Times New Roman" w:hAnsi="Arial" w:cs="Arial"/>
                <w:b/>
                <w:lang w:eastAsia="en-GB"/>
              </w:rPr>
              <w:t xml:space="preserve"> floor and play equipment</w:t>
            </w:r>
          </w:p>
          <w:p w:rsidR="00E20F4A" w:rsidRDefault="00E20F4A" w:rsidP="00E20F4A">
            <w:pPr>
              <w:spacing w:line="276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Default="00E20F4A" w:rsidP="00E20F4A">
            <w:pPr>
              <w:spacing w:line="276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Default="00E20F4A" w:rsidP="00E20F4A">
            <w:pPr>
              <w:spacing w:line="276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Default="00E20F4A" w:rsidP="00E20F4A">
            <w:pPr>
              <w:spacing w:line="276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Default="00E20F4A" w:rsidP="00E20F4A">
            <w:pPr>
              <w:spacing w:line="276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Default="00E20F4A" w:rsidP="00E20F4A">
            <w:pPr>
              <w:spacing w:line="276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20F4A" w:rsidRPr="002012C7" w:rsidRDefault="00E20F4A" w:rsidP="00E20F4A">
            <w:pPr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gridSpan w:val="3"/>
          </w:tcPr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VB/LB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WP/LF/RF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RD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RF/RD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RD/JM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RD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07156F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RD/JM</w:t>
            </w:r>
          </w:p>
        </w:tc>
        <w:tc>
          <w:tcPr>
            <w:tcW w:w="3708" w:type="dxa"/>
            <w:gridSpan w:val="2"/>
          </w:tcPr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Acting AHTs to receive effective hand-over from AHTs before maternity leave commences and have established action plans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Acting AHTs and Acting TLR to have a designated mentor and calendared time for regular meetings and support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Acting AHTs to attend SLT meetings, have identified responsible areas of SDP, lead teacher meetings each term.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Acting TLR to follow full scrutiny carousel and to have regular time with each teacher overseen and have established action plan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Regular check-ins with Norse regarding planning permission and time-scale issues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Budget to include funding for project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07156F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Equipment installation to be agreed for school holidays – Summer or October half-term</w:t>
            </w:r>
          </w:p>
        </w:tc>
        <w:tc>
          <w:tcPr>
            <w:tcW w:w="2078" w:type="dxa"/>
            <w:gridSpan w:val="3"/>
          </w:tcPr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KIT days for CT, non-contact time for LB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Dedicated SLT time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Calendered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time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Time dedicated by RF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HT/SM time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Budget funds carried forward from 2022-23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07156F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HT/SM time</w:t>
            </w:r>
          </w:p>
        </w:tc>
        <w:tc>
          <w:tcPr>
            <w:tcW w:w="2202" w:type="dxa"/>
            <w:gridSpan w:val="3"/>
          </w:tcPr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All SDP targets will be achieved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Teachers overseen by JA will achieved good or better consistently in all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scrutinies</w:t>
            </w:r>
            <w:proofErr w:type="spellEnd"/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Acting AHTs and TLR will be able to evidence clear progress and achieve their action plans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07156F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Pupils at Kimberley Park will have suitable play equipment to support their independent play, develop their turn-taking and collaborative play and to meet their gross motor, vestibular and proprioception needs</w:t>
            </w:r>
          </w:p>
        </w:tc>
        <w:tc>
          <w:tcPr>
            <w:tcW w:w="1532" w:type="dxa"/>
          </w:tcPr>
          <w:p w:rsidR="00E20F4A" w:rsidRPr="00EE0E45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E0E45">
              <w:rPr>
                <w:rFonts w:ascii="Arial" w:eastAsia="Arial Unicode MS" w:hAnsi="Arial" w:cs="Arial"/>
                <w:b/>
                <w:sz w:val="18"/>
                <w:szCs w:val="18"/>
              </w:rPr>
              <w:t>Action plan</w:t>
            </w:r>
          </w:p>
          <w:p w:rsidR="00E20F4A" w:rsidRPr="00EE0E45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EE0E45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EE0E45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Cal</w:t>
            </w:r>
            <w:r w:rsidRPr="00EE0E45">
              <w:rPr>
                <w:rFonts w:ascii="Arial" w:eastAsia="Arial Unicode MS" w:hAnsi="Arial" w:cs="Arial"/>
                <w:b/>
                <w:sz w:val="18"/>
                <w:szCs w:val="18"/>
              </w:rPr>
              <w:t>endar of mentoring support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EE0E45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EE0E45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E0E45">
              <w:rPr>
                <w:rFonts w:ascii="Arial" w:eastAsia="Arial Unicode MS" w:hAnsi="Arial" w:cs="Arial"/>
                <w:b/>
                <w:sz w:val="18"/>
                <w:szCs w:val="18"/>
              </w:rPr>
              <w:t>SDP &amp; meeting schedules</w:t>
            </w:r>
          </w:p>
          <w:p w:rsidR="00E20F4A" w:rsidRPr="00EE0E45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EE0E45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EE0E45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E0E45">
              <w:rPr>
                <w:rFonts w:ascii="Arial" w:eastAsia="Arial Unicode MS" w:hAnsi="Arial" w:cs="Arial"/>
                <w:b/>
                <w:sz w:val="18"/>
                <w:szCs w:val="18"/>
              </w:rPr>
              <w:t>Scrutiny evidence and action plan</w:t>
            </w:r>
          </w:p>
          <w:p w:rsidR="00E20F4A" w:rsidRDefault="00E20F4A" w:rsidP="00E20F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E20F4A" w:rsidRDefault="00E20F4A" w:rsidP="00E20F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E20F4A" w:rsidRPr="00EE0E45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EE0E45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E0E45">
              <w:rPr>
                <w:rFonts w:ascii="Arial" w:eastAsia="Arial Unicode MS" w:hAnsi="Arial" w:cs="Arial"/>
                <w:b/>
                <w:sz w:val="18"/>
                <w:szCs w:val="18"/>
              </w:rPr>
              <w:t>Emails of check-ins</w:t>
            </w:r>
          </w:p>
          <w:p w:rsidR="00E20F4A" w:rsidRPr="00EE0E45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EE0E45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E0E45">
              <w:rPr>
                <w:rFonts w:ascii="Arial" w:eastAsia="Arial Unicode MS" w:hAnsi="Arial" w:cs="Arial"/>
                <w:b/>
                <w:sz w:val="18"/>
                <w:szCs w:val="18"/>
              </w:rPr>
              <w:t>Budget</w:t>
            </w:r>
          </w:p>
          <w:p w:rsidR="00E20F4A" w:rsidRPr="00EE0E45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EE0E45" w:rsidRDefault="00E20F4A" w:rsidP="00E20F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20F4A" w:rsidRPr="0007156F" w:rsidRDefault="00E20F4A" w:rsidP="00E20F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E0E45">
              <w:rPr>
                <w:rFonts w:ascii="Arial" w:eastAsia="Arial Unicode MS" w:hAnsi="Arial" w:cs="Arial"/>
                <w:b/>
                <w:sz w:val="18"/>
                <w:szCs w:val="18"/>
              </w:rPr>
              <w:t>Installation photos</w:t>
            </w:r>
          </w:p>
        </w:tc>
        <w:tc>
          <w:tcPr>
            <w:tcW w:w="3260" w:type="dxa"/>
            <w:gridSpan w:val="3"/>
          </w:tcPr>
          <w:p w:rsidR="00E20F4A" w:rsidRPr="0007156F" w:rsidRDefault="00E20F4A" w:rsidP="00E20F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5638E3" w:rsidRDefault="005638E3" w:rsidP="005638E3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GB"/>
        </w:rPr>
      </w:pPr>
    </w:p>
    <w:p w:rsidR="005638E3" w:rsidRDefault="005638E3" w:rsidP="005638E3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GB"/>
        </w:rPr>
      </w:pPr>
    </w:p>
    <w:p w:rsidR="005638E3" w:rsidRDefault="005638E3" w:rsidP="005638E3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GB"/>
        </w:rPr>
      </w:pPr>
    </w:p>
    <w:p w:rsidR="005638E3" w:rsidRPr="002B207A" w:rsidRDefault="005638E3" w:rsidP="005638E3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GB"/>
        </w:rPr>
      </w:pPr>
      <w:r w:rsidRPr="002B207A">
        <w:rPr>
          <w:rFonts w:ascii="Arial" w:eastAsia="Arial Unicode MS" w:hAnsi="Arial" w:cs="Arial"/>
          <w:sz w:val="24"/>
          <w:szCs w:val="24"/>
          <w:lang w:eastAsia="en-GB"/>
        </w:rPr>
        <w:t>The outcomes of the 2022</w:t>
      </w:r>
      <w:r>
        <w:rPr>
          <w:rFonts w:ascii="Arial" w:eastAsia="Arial Unicode MS" w:hAnsi="Arial" w:cs="Arial"/>
          <w:sz w:val="24"/>
          <w:szCs w:val="24"/>
          <w:lang w:eastAsia="en-GB"/>
        </w:rPr>
        <w:t>-23</w:t>
      </w:r>
      <w:r w:rsidRPr="002B207A">
        <w:rPr>
          <w:rFonts w:ascii="Arial" w:eastAsia="Arial Unicode MS" w:hAnsi="Arial" w:cs="Arial"/>
          <w:sz w:val="24"/>
          <w:szCs w:val="24"/>
          <w:lang w:eastAsia="en-GB"/>
        </w:rPr>
        <w:t xml:space="preserve"> SDP for Ysgol Bryn Derw are as follows:</w:t>
      </w:r>
    </w:p>
    <w:p w:rsidR="005638E3" w:rsidRPr="002B207A" w:rsidRDefault="005638E3" w:rsidP="005638E3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GB"/>
        </w:rPr>
      </w:pPr>
    </w:p>
    <w:p w:rsidR="005638E3" w:rsidRDefault="005638E3" w:rsidP="005638E3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GB"/>
        </w:rPr>
      </w:pPr>
      <w:r>
        <w:rPr>
          <w:rFonts w:ascii="Arial" w:eastAsia="Arial Unicode MS" w:hAnsi="Arial" w:cs="Arial"/>
          <w:sz w:val="24"/>
          <w:szCs w:val="24"/>
          <w:lang w:eastAsia="en-GB"/>
        </w:rPr>
        <w:t>4</w:t>
      </w:r>
      <w:r w:rsidR="00922C96">
        <w:rPr>
          <w:rFonts w:ascii="Arial" w:eastAsia="Arial Unicode MS" w:hAnsi="Arial" w:cs="Arial"/>
          <w:sz w:val="24"/>
          <w:szCs w:val="24"/>
          <w:lang w:eastAsia="en-GB"/>
        </w:rPr>
        <w:t xml:space="preserve"> out of 5</w:t>
      </w:r>
      <w:r>
        <w:rPr>
          <w:rFonts w:ascii="Arial" w:eastAsia="Arial Unicode MS" w:hAnsi="Arial" w:cs="Arial"/>
          <w:sz w:val="24"/>
          <w:szCs w:val="24"/>
          <w:lang w:eastAsia="en-GB"/>
        </w:rPr>
        <w:t xml:space="preserve"> </w:t>
      </w:r>
      <w:r w:rsidRPr="002B207A">
        <w:rPr>
          <w:rFonts w:ascii="Arial" w:eastAsia="Arial Unicode MS" w:hAnsi="Arial" w:cs="Arial"/>
          <w:sz w:val="24"/>
          <w:szCs w:val="24"/>
          <w:lang w:eastAsia="en-GB"/>
        </w:rPr>
        <w:t>objectives fully met or exceeded</w:t>
      </w:r>
      <w:r>
        <w:rPr>
          <w:rFonts w:ascii="Arial" w:eastAsia="Arial Unicode MS" w:hAnsi="Arial" w:cs="Arial"/>
          <w:sz w:val="24"/>
          <w:szCs w:val="24"/>
          <w:lang w:eastAsia="en-GB"/>
        </w:rPr>
        <w:t xml:space="preserve">, 1 objective partially </w:t>
      </w:r>
      <w:r w:rsidRPr="002B207A">
        <w:rPr>
          <w:rFonts w:ascii="Arial" w:eastAsia="Arial Unicode MS" w:hAnsi="Arial" w:cs="Arial"/>
          <w:sz w:val="24"/>
          <w:szCs w:val="24"/>
          <w:lang w:eastAsia="en-GB"/>
        </w:rPr>
        <w:t xml:space="preserve">met. </w:t>
      </w:r>
      <w:r>
        <w:rPr>
          <w:rFonts w:ascii="Arial" w:eastAsia="Arial Unicode MS" w:hAnsi="Arial" w:cs="Arial"/>
          <w:sz w:val="24"/>
          <w:szCs w:val="24"/>
          <w:lang w:eastAsia="en-GB"/>
        </w:rPr>
        <w:t>The partially met area was limited by funding challenges and the lack of availability of an outside consultant. These areas return to the SDP for 2023-24</w:t>
      </w:r>
      <w:r w:rsidR="00922C96">
        <w:rPr>
          <w:rFonts w:ascii="Arial" w:eastAsia="Arial Unicode MS" w:hAnsi="Arial" w:cs="Arial"/>
          <w:sz w:val="24"/>
          <w:szCs w:val="24"/>
          <w:lang w:eastAsia="en-GB"/>
        </w:rPr>
        <w:t xml:space="preserve"> with a different focus and approach.</w:t>
      </w:r>
    </w:p>
    <w:p w:rsidR="005638E3" w:rsidRPr="002B207A" w:rsidRDefault="005638E3" w:rsidP="005638E3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GB"/>
        </w:rPr>
      </w:pPr>
    </w:p>
    <w:p w:rsidR="005638E3" w:rsidRPr="002B207A" w:rsidRDefault="005638E3" w:rsidP="005638E3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GB"/>
        </w:rPr>
      </w:pPr>
      <w:r w:rsidRPr="002B207A">
        <w:rPr>
          <w:rFonts w:ascii="Arial" w:eastAsia="Arial Unicode MS" w:hAnsi="Arial" w:cs="Arial"/>
          <w:sz w:val="24"/>
          <w:szCs w:val="24"/>
          <w:lang w:eastAsia="en-GB"/>
        </w:rPr>
        <w:t>Appendix A:</w:t>
      </w:r>
    </w:p>
    <w:p w:rsidR="005638E3" w:rsidRPr="002B207A" w:rsidRDefault="005638E3" w:rsidP="005638E3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GB"/>
        </w:rPr>
      </w:pPr>
    </w:p>
    <w:p w:rsidR="005638E3" w:rsidRPr="002E5659" w:rsidRDefault="005638E3" w:rsidP="005638E3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GB"/>
        </w:rPr>
      </w:pPr>
      <w:r w:rsidRPr="002B207A">
        <w:rPr>
          <w:rFonts w:ascii="Arial" w:eastAsia="Arial Unicode MS" w:hAnsi="Arial" w:cs="Arial"/>
          <w:sz w:val="24"/>
          <w:szCs w:val="24"/>
          <w:lang w:eastAsia="en-GB"/>
        </w:rPr>
        <w:t>Annual carousel of activities: -</w:t>
      </w:r>
    </w:p>
    <w:p w:rsidR="005638E3" w:rsidRPr="002E5659" w:rsidRDefault="005638E3" w:rsidP="005638E3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GB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18"/>
        <w:gridCol w:w="1276"/>
        <w:gridCol w:w="1559"/>
        <w:gridCol w:w="1701"/>
        <w:gridCol w:w="1134"/>
        <w:gridCol w:w="993"/>
        <w:gridCol w:w="1700"/>
        <w:gridCol w:w="1701"/>
      </w:tblGrid>
      <w:tr w:rsidR="005638E3" w:rsidRPr="002E5659" w:rsidTr="004C213D">
        <w:tc>
          <w:tcPr>
            <w:tcW w:w="1276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Environment walk</w:t>
            </w:r>
          </w:p>
        </w:tc>
        <w:tc>
          <w:tcPr>
            <w:tcW w:w="1417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Planning</w:t>
            </w:r>
          </w:p>
        </w:tc>
        <w:tc>
          <w:tcPr>
            <w:tcW w:w="1418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Teaching</w:t>
            </w:r>
          </w:p>
        </w:tc>
        <w:tc>
          <w:tcPr>
            <w:tcW w:w="1276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Marking/ Folders</w:t>
            </w:r>
          </w:p>
        </w:tc>
        <w:tc>
          <w:tcPr>
            <w:tcW w:w="1559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IEPs/ Reports</w:t>
            </w:r>
          </w:p>
        </w:tc>
        <w:tc>
          <w:tcPr>
            <w:tcW w:w="1701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Progress data capture</w:t>
            </w:r>
          </w:p>
        </w:tc>
        <w:tc>
          <w:tcPr>
            <w:tcW w:w="1134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Parents’ Evening</w:t>
            </w:r>
          </w:p>
        </w:tc>
        <w:tc>
          <w:tcPr>
            <w:tcW w:w="993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Surveys</w:t>
            </w:r>
          </w:p>
        </w:tc>
        <w:tc>
          <w:tcPr>
            <w:tcW w:w="1700" w:type="dxa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Governor walks</w:t>
            </w:r>
          </w:p>
        </w:tc>
        <w:tc>
          <w:tcPr>
            <w:tcW w:w="1701" w:type="dxa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Present to Governing Body/Consult staff</w:t>
            </w:r>
          </w:p>
        </w:tc>
      </w:tr>
      <w:tr w:rsidR="005638E3" w:rsidRPr="002E5659" w:rsidTr="004C213D">
        <w:tc>
          <w:tcPr>
            <w:tcW w:w="1276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Sept-Oct HT</w:t>
            </w:r>
          </w:p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September TLR T&amp;L area walk</w:t>
            </w:r>
          </w:p>
        </w:tc>
        <w:tc>
          <w:tcPr>
            <w:tcW w:w="1417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September TLR/SLT audit</w:t>
            </w:r>
          </w:p>
        </w:tc>
        <w:tc>
          <w:tcPr>
            <w:tcW w:w="1418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October TLR IEP progress scrutiny</w:t>
            </w:r>
          </w:p>
        </w:tc>
        <w:tc>
          <w:tcPr>
            <w:tcW w:w="1701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 xml:space="preserve">Start of year Lit &amp; </w:t>
            </w:r>
            <w:proofErr w:type="spellStart"/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Num</w:t>
            </w:r>
            <w:proofErr w:type="spellEnd"/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 xml:space="preserve"> challenging targets</w:t>
            </w:r>
          </w:p>
        </w:tc>
        <w:tc>
          <w:tcPr>
            <w:tcW w:w="1134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Join Teacher meeting /Staff twilight</w:t>
            </w:r>
          </w:p>
        </w:tc>
        <w:tc>
          <w:tcPr>
            <w:tcW w:w="1701" w:type="dxa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</w:tr>
      <w:tr w:rsidR="005638E3" w:rsidRPr="002E5659" w:rsidTr="004C213D">
        <w:tc>
          <w:tcPr>
            <w:tcW w:w="1276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Nov-Dec HT</w:t>
            </w:r>
          </w:p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November paired TLR/SLT Learning walk</w:t>
            </w:r>
          </w:p>
        </w:tc>
        <w:tc>
          <w:tcPr>
            <w:tcW w:w="1276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December TLR scrutiny</w:t>
            </w:r>
          </w:p>
        </w:tc>
        <w:tc>
          <w:tcPr>
            <w:tcW w:w="1559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Start of year ASD baseline</w:t>
            </w:r>
          </w:p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Start of year TIS/Thrive baselines</w:t>
            </w:r>
          </w:p>
        </w:tc>
        <w:tc>
          <w:tcPr>
            <w:tcW w:w="1134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November Parents’ Evening</w:t>
            </w:r>
          </w:p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ARs</w:t>
            </w:r>
          </w:p>
        </w:tc>
        <w:tc>
          <w:tcPr>
            <w:tcW w:w="993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New parents</w:t>
            </w:r>
          </w:p>
        </w:tc>
        <w:tc>
          <w:tcPr>
            <w:tcW w:w="1700" w:type="dxa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Break/lunch &amp; classroom environment walk</w:t>
            </w:r>
          </w:p>
        </w:tc>
        <w:tc>
          <w:tcPr>
            <w:tcW w:w="1701" w:type="dxa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</w:tr>
      <w:tr w:rsidR="005638E3" w:rsidRPr="002E5659" w:rsidTr="004C213D">
        <w:tc>
          <w:tcPr>
            <w:tcW w:w="1276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Jan-Feb HT</w:t>
            </w:r>
          </w:p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January TLR T&amp;L area walk</w:t>
            </w:r>
          </w:p>
        </w:tc>
        <w:tc>
          <w:tcPr>
            <w:tcW w:w="1417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January TLR/SLT audit</w:t>
            </w:r>
          </w:p>
        </w:tc>
        <w:tc>
          <w:tcPr>
            <w:tcW w:w="1418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Mid-year internal and external moderation</w:t>
            </w:r>
          </w:p>
        </w:tc>
        <w:tc>
          <w:tcPr>
            <w:tcW w:w="1559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February TLR IEP progress scrutiny</w:t>
            </w:r>
          </w:p>
        </w:tc>
        <w:tc>
          <w:tcPr>
            <w:tcW w:w="1701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 xml:space="preserve">Mid-year Lit &amp; </w:t>
            </w:r>
            <w:proofErr w:type="spellStart"/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Num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ARs</w:t>
            </w:r>
          </w:p>
        </w:tc>
        <w:tc>
          <w:tcPr>
            <w:tcW w:w="993" w:type="dxa"/>
            <w:shd w:val="clear" w:color="auto" w:fill="auto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Pupils</w:t>
            </w:r>
          </w:p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Prof partners</w:t>
            </w:r>
          </w:p>
        </w:tc>
        <w:tc>
          <w:tcPr>
            <w:tcW w:w="1700" w:type="dxa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Folder, 1PP etc scrutiny /discussion</w:t>
            </w:r>
          </w:p>
        </w:tc>
        <w:tc>
          <w:tcPr>
            <w:tcW w:w="1701" w:type="dxa"/>
          </w:tcPr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Mid-year attendance data</w:t>
            </w:r>
          </w:p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Mid-year SDP progress report</w:t>
            </w:r>
          </w:p>
          <w:p w:rsidR="005638E3" w:rsidRPr="004E434A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4E434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December - Mid-year staff SDP discussion</w:t>
            </w:r>
          </w:p>
        </w:tc>
      </w:tr>
      <w:tr w:rsidR="005638E3" w:rsidRPr="002E5659" w:rsidTr="004C213D">
        <w:tc>
          <w:tcPr>
            <w:tcW w:w="1276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Feb-April HT</w:t>
            </w:r>
          </w:p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March Buddy/Triad team teaching</w:t>
            </w:r>
          </w:p>
        </w:tc>
        <w:tc>
          <w:tcPr>
            <w:tcW w:w="1276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March TLR scrutiny</w:t>
            </w:r>
          </w:p>
        </w:tc>
        <w:tc>
          <w:tcPr>
            <w:tcW w:w="1559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Mid-year TIS/Thrive</w:t>
            </w:r>
          </w:p>
        </w:tc>
        <w:tc>
          <w:tcPr>
            <w:tcW w:w="1134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ARs</w:t>
            </w:r>
          </w:p>
        </w:tc>
        <w:tc>
          <w:tcPr>
            <w:tcW w:w="993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Parents</w:t>
            </w:r>
          </w:p>
        </w:tc>
        <w:tc>
          <w:tcPr>
            <w:tcW w:w="1700" w:type="dxa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Break/lunch &amp; classroom environment walk</w:t>
            </w:r>
          </w:p>
        </w:tc>
        <w:tc>
          <w:tcPr>
            <w:tcW w:w="1701" w:type="dxa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Mid-year academic data</w:t>
            </w:r>
          </w:p>
        </w:tc>
      </w:tr>
      <w:tr w:rsidR="005638E3" w:rsidRPr="002E5659" w:rsidTr="004C213D">
        <w:tc>
          <w:tcPr>
            <w:tcW w:w="1276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April-May HT</w:t>
            </w:r>
          </w:p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April TLR T&amp;L area walk</w:t>
            </w:r>
          </w:p>
        </w:tc>
        <w:tc>
          <w:tcPr>
            <w:tcW w:w="1417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April/May TLR/SLT audit</w:t>
            </w:r>
          </w:p>
        </w:tc>
        <w:tc>
          <w:tcPr>
            <w:tcW w:w="1418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EOY internal moderation</w:t>
            </w:r>
          </w:p>
        </w:tc>
        <w:tc>
          <w:tcPr>
            <w:tcW w:w="1559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May TLR IEP progress scrutiny</w:t>
            </w:r>
          </w:p>
        </w:tc>
        <w:tc>
          <w:tcPr>
            <w:tcW w:w="1701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 xml:space="preserve">EOY – Lit &amp; </w:t>
            </w:r>
            <w:proofErr w:type="spellStart"/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Num</w:t>
            </w:r>
            <w:proofErr w:type="spellEnd"/>
          </w:p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EOY AQA accreditation</w:t>
            </w:r>
          </w:p>
        </w:tc>
        <w:tc>
          <w:tcPr>
            <w:tcW w:w="1134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ARs</w:t>
            </w:r>
          </w:p>
        </w:tc>
        <w:tc>
          <w:tcPr>
            <w:tcW w:w="993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1700" w:type="dxa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Folder, 1PP etc scrutiny /discussion</w:t>
            </w:r>
          </w:p>
        </w:tc>
        <w:tc>
          <w:tcPr>
            <w:tcW w:w="1701" w:type="dxa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EOY IEP achievement data</w:t>
            </w:r>
          </w:p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May - Mid-year staff SDP discussion</w:t>
            </w:r>
          </w:p>
        </w:tc>
      </w:tr>
      <w:tr w:rsidR="005638E3" w:rsidRPr="002E5659" w:rsidTr="004C213D">
        <w:tc>
          <w:tcPr>
            <w:tcW w:w="1276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June-July HT</w:t>
            </w:r>
          </w:p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June paired TLR/SLT Learning walk</w:t>
            </w:r>
          </w:p>
        </w:tc>
        <w:tc>
          <w:tcPr>
            <w:tcW w:w="1276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June TLR scrutiny</w:t>
            </w:r>
          </w:p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EOY external moderation</w:t>
            </w:r>
          </w:p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SLT EOY reports scrutiny</w:t>
            </w:r>
          </w:p>
        </w:tc>
        <w:tc>
          <w:tcPr>
            <w:tcW w:w="1701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EOY – ASD</w:t>
            </w:r>
          </w:p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EOY – TIS/Thrive</w:t>
            </w:r>
          </w:p>
        </w:tc>
        <w:tc>
          <w:tcPr>
            <w:tcW w:w="1134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July parents’ Evening</w:t>
            </w:r>
          </w:p>
        </w:tc>
        <w:tc>
          <w:tcPr>
            <w:tcW w:w="993" w:type="dxa"/>
            <w:shd w:val="clear" w:color="auto" w:fill="auto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Joint SDP/SER review and new year planning</w:t>
            </w:r>
          </w:p>
        </w:tc>
        <w:tc>
          <w:tcPr>
            <w:tcW w:w="1701" w:type="dxa"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EOY data – academic, attendance</w:t>
            </w:r>
          </w:p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2E5659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SDP achievement and SER judgements</w:t>
            </w:r>
          </w:p>
        </w:tc>
      </w:tr>
    </w:tbl>
    <w:p w:rsidR="005638E3" w:rsidRPr="002E5659" w:rsidRDefault="005638E3" w:rsidP="005638E3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GB"/>
        </w:rPr>
      </w:pPr>
    </w:p>
    <w:p w:rsidR="005638E3" w:rsidRDefault="005638E3" w:rsidP="005638E3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GB"/>
        </w:rPr>
      </w:pPr>
    </w:p>
    <w:p w:rsidR="005638E3" w:rsidRDefault="005638E3" w:rsidP="005638E3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GB"/>
        </w:rPr>
      </w:pPr>
      <w:r>
        <w:rPr>
          <w:rFonts w:ascii="Arial" w:eastAsia="Arial Unicode MS" w:hAnsi="Arial" w:cs="Arial"/>
          <w:sz w:val="24"/>
          <w:szCs w:val="24"/>
          <w:lang w:eastAsia="en-GB"/>
        </w:rPr>
        <w:t>Appendix B:</w:t>
      </w:r>
    </w:p>
    <w:p w:rsidR="005638E3" w:rsidRPr="002E5659" w:rsidRDefault="005638E3" w:rsidP="005638E3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GB"/>
        </w:rPr>
      </w:pPr>
      <w:r>
        <w:rPr>
          <w:rFonts w:ascii="Arial" w:eastAsia="Arial Unicode MS" w:hAnsi="Arial" w:cs="Arial"/>
          <w:sz w:val="24"/>
          <w:szCs w:val="24"/>
          <w:lang w:eastAsia="en-GB"/>
        </w:rPr>
        <w:t xml:space="preserve">3 Year Objectives: - </w:t>
      </w:r>
    </w:p>
    <w:tbl>
      <w:tblPr>
        <w:tblW w:w="142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5715"/>
        <w:gridCol w:w="6804"/>
      </w:tblGrid>
      <w:tr w:rsidR="005638E3" w:rsidRPr="002E5659" w:rsidTr="004C213D">
        <w:trPr>
          <w:trHeight w:val="315"/>
        </w:trPr>
        <w:tc>
          <w:tcPr>
            <w:tcW w:w="1685" w:type="dxa"/>
            <w:shd w:val="clear" w:color="auto" w:fill="auto"/>
            <w:hideMark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en-GB"/>
              </w:rPr>
            </w:pPr>
            <w:r w:rsidRPr="002E5659">
              <w:rPr>
                <w:rFonts w:ascii="Arial" w:eastAsia="Arial Unicode MS" w:hAnsi="Arial" w:cs="Arial"/>
                <w:b/>
                <w:bCs/>
                <w:lang w:eastAsia="en-GB"/>
              </w:rPr>
              <w:t>Key Priority</w:t>
            </w:r>
          </w:p>
        </w:tc>
        <w:tc>
          <w:tcPr>
            <w:tcW w:w="5715" w:type="dxa"/>
            <w:shd w:val="clear" w:color="auto" w:fill="auto"/>
            <w:hideMark/>
          </w:tcPr>
          <w:p w:rsidR="005638E3" w:rsidRPr="002E5659" w:rsidRDefault="00EE0E45" w:rsidP="004C213D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en-GB"/>
              </w:rPr>
            </w:pPr>
            <w:r>
              <w:rPr>
                <w:rFonts w:ascii="Arial" w:eastAsia="Arial Unicode MS" w:hAnsi="Arial" w:cs="Arial"/>
                <w:b/>
                <w:bCs/>
                <w:lang w:eastAsia="en-GB"/>
              </w:rPr>
              <w:t>2024-5</w:t>
            </w:r>
          </w:p>
        </w:tc>
        <w:tc>
          <w:tcPr>
            <w:tcW w:w="6804" w:type="dxa"/>
            <w:shd w:val="clear" w:color="auto" w:fill="auto"/>
            <w:hideMark/>
          </w:tcPr>
          <w:p w:rsidR="005638E3" w:rsidRPr="002E5659" w:rsidRDefault="00EE0E45" w:rsidP="004C213D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en-GB"/>
              </w:rPr>
            </w:pPr>
            <w:r>
              <w:rPr>
                <w:rFonts w:ascii="Arial" w:eastAsia="Arial Unicode MS" w:hAnsi="Arial" w:cs="Arial"/>
                <w:b/>
                <w:bCs/>
                <w:lang w:eastAsia="en-GB"/>
              </w:rPr>
              <w:t>2025-6</w:t>
            </w:r>
            <w:r w:rsidR="006E2DB5">
              <w:rPr>
                <w:rFonts w:ascii="Arial" w:eastAsia="Arial Unicode MS" w:hAnsi="Arial" w:cs="Arial"/>
                <w:b/>
                <w:bCs/>
                <w:lang w:eastAsia="en-GB"/>
              </w:rPr>
              <w:t xml:space="preserve"> (to be added mid-2023/24)</w:t>
            </w:r>
          </w:p>
        </w:tc>
      </w:tr>
      <w:tr w:rsidR="005638E3" w:rsidRPr="002E5659" w:rsidTr="004C213D">
        <w:trPr>
          <w:trHeight w:val="1893"/>
        </w:trPr>
        <w:tc>
          <w:tcPr>
            <w:tcW w:w="1685" w:type="dxa"/>
            <w:shd w:val="clear" w:color="auto" w:fill="auto"/>
            <w:hideMark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bCs/>
                <w:lang w:eastAsia="en-GB"/>
              </w:rPr>
            </w:pPr>
            <w:r w:rsidRPr="002E5659">
              <w:rPr>
                <w:rFonts w:ascii="Arial" w:eastAsia="Arial Unicode MS" w:hAnsi="Arial" w:cs="Arial"/>
                <w:bCs/>
                <w:lang w:eastAsia="en-GB"/>
              </w:rPr>
              <w:t xml:space="preserve">IA1 </w:t>
            </w:r>
            <w:r w:rsidR="00922C96">
              <w:rPr>
                <w:rFonts w:ascii="Arial" w:eastAsia="Arial Unicode MS" w:hAnsi="Arial" w:cs="Arial"/>
                <w:bCs/>
                <w:lang w:eastAsia="en-GB"/>
              </w:rPr>
              <w:t>–</w:t>
            </w:r>
            <w:r w:rsidRPr="002E5659">
              <w:rPr>
                <w:rFonts w:ascii="Arial" w:eastAsia="Arial Unicode MS" w:hAnsi="Arial" w:cs="Arial"/>
                <w:bCs/>
                <w:lang w:eastAsia="en-GB"/>
              </w:rPr>
              <w:t xml:space="preserve"> Standards</w:t>
            </w:r>
          </w:p>
        </w:tc>
        <w:tc>
          <w:tcPr>
            <w:tcW w:w="5715" w:type="dxa"/>
            <w:shd w:val="clear" w:color="auto" w:fill="auto"/>
          </w:tcPr>
          <w:p w:rsidR="005638E3" w:rsidRPr="00C5703B" w:rsidRDefault="006E2DB5" w:rsidP="00EE0E45">
            <w:pPr>
              <w:spacing w:after="0" w:line="240" w:lineRule="auto"/>
              <w:rPr>
                <w:rFonts w:ascii="Arial" w:eastAsia="Arial Unicode MS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  <w:lang w:eastAsia="en-GB"/>
              </w:rPr>
              <w:t>Communication ladder progress embedded across all sensory pathway classes</w:t>
            </w:r>
          </w:p>
        </w:tc>
        <w:tc>
          <w:tcPr>
            <w:tcW w:w="6804" w:type="dxa"/>
            <w:shd w:val="clear" w:color="auto" w:fill="auto"/>
          </w:tcPr>
          <w:p w:rsidR="005638E3" w:rsidRPr="00C5703B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i/>
                <w:sz w:val="20"/>
                <w:szCs w:val="20"/>
                <w:lang w:eastAsia="en-GB"/>
              </w:rPr>
            </w:pPr>
          </w:p>
        </w:tc>
      </w:tr>
      <w:tr w:rsidR="005638E3" w:rsidRPr="002E5659" w:rsidTr="004C213D">
        <w:trPr>
          <w:trHeight w:val="1116"/>
        </w:trPr>
        <w:tc>
          <w:tcPr>
            <w:tcW w:w="1685" w:type="dxa"/>
            <w:shd w:val="clear" w:color="auto" w:fill="auto"/>
            <w:hideMark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bCs/>
                <w:lang w:eastAsia="en-GB"/>
              </w:rPr>
            </w:pPr>
            <w:r w:rsidRPr="002E5659">
              <w:rPr>
                <w:rFonts w:ascii="Arial" w:eastAsia="Arial Unicode MS" w:hAnsi="Arial" w:cs="Arial"/>
                <w:bCs/>
                <w:lang w:eastAsia="en-GB"/>
              </w:rPr>
              <w:t>IA2 - Wellbeing and attitudes to learning</w:t>
            </w:r>
          </w:p>
        </w:tc>
        <w:tc>
          <w:tcPr>
            <w:tcW w:w="5715" w:type="dxa"/>
            <w:shd w:val="clear" w:color="auto" w:fill="auto"/>
          </w:tcPr>
          <w:p w:rsidR="005638E3" w:rsidRPr="00E20738" w:rsidRDefault="006E2DB5" w:rsidP="004C213D">
            <w:pPr>
              <w:spacing w:after="0" w:line="240" w:lineRule="auto"/>
              <w:rPr>
                <w:rFonts w:ascii="Arial" w:eastAsia="Arial Unicode MS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  <w:lang w:eastAsia="en-GB"/>
              </w:rPr>
              <w:t>Maintenance of pre-COVID attendance rates</w:t>
            </w:r>
          </w:p>
        </w:tc>
        <w:tc>
          <w:tcPr>
            <w:tcW w:w="6804" w:type="dxa"/>
            <w:shd w:val="clear" w:color="auto" w:fill="auto"/>
          </w:tcPr>
          <w:p w:rsidR="005638E3" w:rsidRPr="00E20738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i/>
                <w:sz w:val="20"/>
                <w:szCs w:val="20"/>
                <w:lang w:eastAsia="en-GB"/>
              </w:rPr>
            </w:pPr>
          </w:p>
        </w:tc>
      </w:tr>
      <w:tr w:rsidR="005638E3" w:rsidRPr="002E5659" w:rsidTr="004C213D">
        <w:trPr>
          <w:trHeight w:val="1226"/>
        </w:trPr>
        <w:tc>
          <w:tcPr>
            <w:tcW w:w="1685" w:type="dxa"/>
            <w:shd w:val="clear" w:color="auto" w:fill="auto"/>
            <w:hideMark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bCs/>
                <w:lang w:eastAsia="en-GB"/>
              </w:rPr>
            </w:pPr>
            <w:r w:rsidRPr="002E5659">
              <w:rPr>
                <w:rFonts w:ascii="Arial" w:eastAsia="Arial Unicode MS" w:hAnsi="Arial" w:cs="Arial"/>
                <w:bCs/>
                <w:lang w:eastAsia="en-GB"/>
              </w:rPr>
              <w:t>IA3 - Teaching and Learning experiences</w:t>
            </w:r>
          </w:p>
        </w:tc>
        <w:tc>
          <w:tcPr>
            <w:tcW w:w="5715" w:type="dxa"/>
            <w:shd w:val="clear" w:color="auto" w:fill="auto"/>
          </w:tcPr>
          <w:p w:rsidR="005638E3" w:rsidRPr="00E20738" w:rsidRDefault="006E2DB5" w:rsidP="004C213D">
            <w:pPr>
              <w:spacing w:after="0" w:line="240" w:lineRule="auto"/>
              <w:rPr>
                <w:rFonts w:ascii="Arial" w:eastAsia="Arial Unicode MS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  <w:lang w:eastAsia="en-GB"/>
              </w:rPr>
              <w:t>All learning walks and lesson observations will show good or better T&amp;L experiences</w:t>
            </w:r>
          </w:p>
        </w:tc>
        <w:tc>
          <w:tcPr>
            <w:tcW w:w="6804" w:type="dxa"/>
            <w:shd w:val="clear" w:color="auto" w:fill="auto"/>
          </w:tcPr>
          <w:p w:rsidR="005638E3" w:rsidRPr="00E20738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i/>
                <w:sz w:val="20"/>
                <w:szCs w:val="20"/>
                <w:lang w:eastAsia="en-GB"/>
              </w:rPr>
            </w:pPr>
          </w:p>
        </w:tc>
      </w:tr>
      <w:tr w:rsidR="005638E3" w:rsidRPr="002E5659" w:rsidTr="004C213D">
        <w:trPr>
          <w:trHeight w:val="2047"/>
        </w:trPr>
        <w:tc>
          <w:tcPr>
            <w:tcW w:w="1685" w:type="dxa"/>
            <w:shd w:val="clear" w:color="auto" w:fill="auto"/>
            <w:hideMark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bCs/>
                <w:lang w:eastAsia="en-GB"/>
              </w:rPr>
            </w:pPr>
            <w:r w:rsidRPr="002E5659">
              <w:rPr>
                <w:rFonts w:ascii="Arial" w:eastAsia="Arial Unicode MS" w:hAnsi="Arial" w:cs="Arial"/>
                <w:bCs/>
                <w:lang w:eastAsia="en-GB"/>
              </w:rPr>
              <w:t>IA4 - Care, support and guidance</w:t>
            </w:r>
          </w:p>
        </w:tc>
        <w:tc>
          <w:tcPr>
            <w:tcW w:w="5715" w:type="dxa"/>
            <w:shd w:val="clear" w:color="auto" w:fill="auto"/>
          </w:tcPr>
          <w:p w:rsidR="005638E3" w:rsidRPr="00E20738" w:rsidRDefault="006E2DB5" w:rsidP="004C213D">
            <w:pPr>
              <w:spacing w:after="0" w:line="240" w:lineRule="auto"/>
              <w:rPr>
                <w:rFonts w:ascii="Arial" w:eastAsia="Arial Unicode MS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  <w:lang w:eastAsia="en-GB"/>
              </w:rPr>
              <w:t>RSE Programme to be embedded across all classes and sites</w:t>
            </w:r>
          </w:p>
        </w:tc>
        <w:tc>
          <w:tcPr>
            <w:tcW w:w="6804" w:type="dxa"/>
            <w:shd w:val="clear" w:color="auto" w:fill="auto"/>
          </w:tcPr>
          <w:p w:rsidR="005638E3" w:rsidRPr="00E20738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i/>
                <w:sz w:val="20"/>
                <w:szCs w:val="20"/>
                <w:lang w:eastAsia="en-GB"/>
              </w:rPr>
            </w:pPr>
          </w:p>
        </w:tc>
      </w:tr>
      <w:tr w:rsidR="005638E3" w:rsidRPr="002E5659" w:rsidTr="004C213D">
        <w:trPr>
          <w:trHeight w:val="2209"/>
        </w:trPr>
        <w:tc>
          <w:tcPr>
            <w:tcW w:w="1685" w:type="dxa"/>
            <w:shd w:val="clear" w:color="auto" w:fill="auto"/>
            <w:hideMark/>
          </w:tcPr>
          <w:p w:rsidR="005638E3" w:rsidRPr="002E5659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bCs/>
                <w:lang w:eastAsia="en-GB"/>
              </w:rPr>
            </w:pPr>
            <w:r w:rsidRPr="002E5659">
              <w:rPr>
                <w:rFonts w:ascii="Arial" w:eastAsia="Arial Unicode MS" w:hAnsi="Arial" w:cs="Arial"/>
                <w:bCs/>
                <w:lang w:eastAsia="en-GB"/>
              </w:rPr>
              <w:t>IA5 - Leadership and Management</w:t>
            </w:r>
          </w:p>
        </w:tc>
        <w:tc>
          <w:tcPr>
            <w:tcW w:w="5715" w:type="dxa"/>
            <w:shd w:val="clear" w:color="auto" w:fill="auto"/>
          </w:tcPr>
          <w:p w:rsidR="005638E3" w:rsidRPr="00BE03D0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i/>
                <w:sz w:val="20"/>
                <w:szCs w:val="20"/>
                <w:lang w:eastAsia="en-GB"/>
              </w:rPr>
            </w:pPr>
            <w:r w:rsidRPr="00BE03D0">
              <w:rPr>
                <w:rFonts w:ascii="Arial" w:eastAsia="Arial Unicode MS" w:hAnsi="Arial" w:cs="Arial"/>
                <w:i/>
                <w:sz w:val="20"/>
                <w:szCs w:val="20"/>
                <w:lang w:eastAsia="en-GB"/>
              </w:rPr>
              <w:t>Further re-evaluate and organise SLT and admin structures to respond to increased pupil numbers</w:t>
            </w:r>
          </w:p>
        </w:tc>
        <w:tc>
          <w:tcPr>
            <w:tcW w:w="6804" w:type="dxa"/>
            <w:shd w:val="clear" w:color="auto" w:fill="auto"/>
          </w:tcPr>
          <w:p w:rsidR="005638E3" w:rsidRPr="00E20738" w:rsidRDefault="005638E3" w:rsidP="004C213D">
            <w:pPr>
              <w:spacing w:after="0" w:line="240" w:lineRule="auto"/>
              <w:rPr>
                <w:rFonts w:ascii="Arial" w:eastAsia="Arial Unicode MS" w:hAnsi="Arial" w:cs="Arial"/>
                <w:i/>
                <w:sz w:val="20"/>
                <w:szCs w:val="20"/>
                <w:lang w:eastAsia="en-GB"/>
              </w:rPr>
            </w:pPr>
          </w:p>
        </w:tc>
      </w:tr>
    </w:tbl>
    <w:p w:rsidR="005638E3" w:rsidRDefault="005638E3" w:rsidP="005638E3"/>
    <w:p w:rsidR="005638E3" w:rsidRDefault="005638E3" w:rsidP="005638E3">
      <w:pPr>
        <w:rPr>
          <w:rFonts w:ascii="Arial" w:hAnsi="Arial" w:cs="Arial"/>
          <w:sz w:val="24"/>
          <w:szCs w:val="24"/>
        </w:rPr>
      </w:pPr>
      <w:r w:rsidRPr="007F0FF4">
        <w:rPr>
          <w:rFonts w:ascii="Arial" w:hAnsi="Arial" w:cs="Arial"/>
          <w:sz w:val="24"/>
          <w:szCs w:val="24"/>
        </w:rPr>
        <w:lastRenderedPageBreak/>
        <w:t>Appendix C:</w:t>
      </w:r>
    </w:p>
    <w:p w:rsidR="005638E3" w:rsidRPr="007F0FF4" w:rsidRDefault="005638E3" w:rsidP="00563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judgements: -</w:t>
      </w:r>
    </w:p>
    <w:tbl>
      <w:tblPr>
        <w:tblW w:w="15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476"/>
        <w:gridCol w:w="3476"/>
        <w:gridCol w:w="3476"/>
        <w:gridCol w:w="3477"/>
      </w:tblGrid>
      <w:tr w:rsidR="005638E3" w:rsidRPr="007F0FF4" w:rsidTr="004C213D"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Addressing the recommendation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Aspects still requiring attention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 xml:space="preserve">Impact on standards and / or quality of provision 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 xml:space="preserve">Work required on the next monitoring visit </w:t>
            </w:r>
          </w:p>
        </w:tc>
      </w:tr>
      <w:tr w:rsidR="005638E3" w:rsidRPr="007F0FF4" w:rsidTr="004C213D"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Limited progress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sz w:val="24"/>
                <w:szCs w:val="24"/>
                <w:lang w:eastAsia="en-GB"/>
              </w:rPr>
              <w:t>Does not meet the recommendation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sz w:val="24"/>
                <w:szCs w:val="24"/>
                <w:lang w:eastAsia="en-GB"/>
              </w:rPr>
              <w:t>All or many important aspects still awaiting attention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sz w:val="24"/>
                <w:szCs w:val="24"/>
                <w:lang w:eastAsia="en-GB"/>
              </w:rPr>
              <w:t>No impact on standards and/or quality of provision (e.g. standards have declined since core inspection in key indicators)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sz w:val="24"/>
                <w:szCs w:val="24"/>
                <w:lang w:eastAsia="en-GB"/>
              </w:rPr>
              <w:t>Much work still to do and many aspects still to consider</w:t>
            </w:r>
          </w:p>
        </w:tc>
      </w:tr>
      <w:tr w:rsidR="005638E3" w:rsidRPr="007F0FF4" w:rsidTr="004C213D"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Satisfactory progress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sz w:val="24"/>
                <w:szCs w:val="24"/>
                <w:lang w:eastAsia="en-GB"/>
              </w:rPr>
              <w:t>Addresses the recommendation in many respects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A few important aspects still require significant attention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7F0FF4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Limited impact on standards and/or quality of provision </w:t>
            </w:r>
          </w:p>
          <w:p w:rsidR="005638E3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:rsidR="005638E3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sz w:val="24"/>
                <w:szCs w:val="24"/>
                <w:lang w:eastAsia="en-GB"/>
              </w:rPr>
              <w:t>Many aspects addressed but still significant work to do in important areas</w:t>
            </w:r>
          </w:p>
        </w:tc>
      </w:tr>
      <w:tr w:rsidR="005638E3" w:rsidRPr="007F0FF4" w:rsidTr="004C213D"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Strong progress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Addresses the recommendation in most respects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sz w:val="24"/>
                <w:szCs w:val="24"/>
                <w:lang w:eastAsia="en-GB"/>
              </w:rPr>
              <w:t>Only minor aspects still require attention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7F0FF4">
              <w:rPr>
                <w:rFonts w:ascii="Arial" w:eastAsia="Calibri" w:hAnsi="Arial" w:cs="Arial"/>
                <w:sz w:val="24"/>
                <w:szCs w:val="24"/>
                <w:lang w:eastAsia="en-GB"/>
              </w:rPr>
              <w:t>Positive impact on standards and / or quality of provision</w:t>
            </w:r>
          </w:p>
          <w:p w:rsidR="005638E3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:rsidR="005638E3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sz w:val="24"/>
                <w:szCs w:val="24"/>
                <w:lang w:eastAsia="en-GB"/>
              </w:rPr>
              <w:t>Most aspects covered already with little significant work left to do</w:t>
            </w:r>
          </w:p>
        </w:tc>
      </w:tr>
      <w:tr w:rsidR="005638E3" w:rsidRPr="007F0FF4" w:rsidTr="004C213D"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 w:rsidRPr="007F0FF4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Very good progress</w:t>
            </w:r>
          </w:p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Addresses the recommendation in all aspects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sz w:val="24"/>
                <w:szCs w:val="24"/>
                <w:lang w:eastAsia="en-GB"/>
              </w:rPr>
              <w:t>No aspects require further attention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7F0FF4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Very good impact on quality of provision </w:t>
            </w:r>
          </w:p>
          <w:p w:rsidR="005638E3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:rsidR="005638E3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8E3" w:rsidRPr="007F0FF4" w:rsidRDefault="005638E3" w:rsidP="004C213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FF4">
              <w:rPr>
                <w:rFonts w:ascii="Arial" w:eastAsia="Calibri" w:hAnsi="Arial" w:cs="Arial"/>
                <w:sz w:val="24"/>
                <w:szCs w:val="24"/>
                <w:lang w:eastAsia="en-GB"/>
              </w:rPr>
              <w:t>School to maintain and build on improved practice</w:t>
            </w:r>
          </w:p>
        </w:tc>
      </w:tr>
    </w:tbl>
    <w:p w:rsidR="00DE497F" w:rsidRDefault="00DE497F" w:rsidP="002E565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E497F" w:rsidRDefault="00DE497F" w:rsidP="002E565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E497F" w:rsidRDefault="00DE497F" w:rsidP="002E565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D2B55" w:rsidRPr="00DD2B55" w:rsidRDefault="00DD2B55" w:rsidP="002E565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F0FF4" w:rsidRDefault="007F0FF4"/>
    <w:sectPr w:rsidR="007F0FF4" w:rsidSect="0084223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05D" w:rsidRDefault="005F505D" w:rsidP="002E5659">
      <w:pPr>
        <w:spacing w:after="0" w:line="240" w:lineRule="auto"/>
      </w:pPr>
      <w:r>
        <w:separator/>
      </w:r>
    </w:p>
  </w:endnote>
  <w:endnote w:type="continuationSeparator" w:id="0">
    <w:p w:rsidR="005F505D" w:rsidRDefault="005F505D" w:rsidP="002E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05D" w:rsidRDefault="005F505D" w:rsidP="002E5659">
      <w:pPr>
        <w:spacing w:after="0" w:line="240" w:lineRule="auto"/>
      </w:pPr>
      <w:r>
        <w:separator/>
      </w:r>
    </w:p>
  </w:footnote>
  <w:footnote w:type="continuationSeparator" w:id="0">
    <w:p w:rsidR="005F505D" w:rsidRDefault="005F505D" w:rsidP="002E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F4A" w:rsidRPr="005D39D5" w:rsidRDefault="00E20F4A" w:rsidP="000472CC">
    <w:pPr>
      <w:pStyle w:val="Header"/>
      <w:jc w:val="center"/>
      <w:rPr>
        <w:b/>
        <w:sz w:val="32"/>
        <w:szCs w:val="32"/>
        <w:u w:val="single"/>
      </w:rPr>
    </w:pPr>
    <w:r w:rsidRPr="005D39D5">
      <w:rPr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9639300</wp:posOffset>
          </wp:positionH>
          <wp:positionV relativeFrom="paragraph">
            <wp:posOffset>-401955</wp:posOffset>
          </wp:positionV>
          <wp:extent cx="523875" cy="526278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an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6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39D5">
      <w:rPr>
        <w:b/>
        <w:sz w:val="32"/>
        <w:szCs w:val="32"/>
        <w:u w:val="single"/>
      </w:rPr>
      <w:t>Ysgol Bryn Derw Schoo</w:t>
    </w:r>
    <w:r>
      <w:rPr>
        <w:b/>
        <w:sz w:val="32"/>
        <w:szCs w:val="32"/>
        <w:u w:val="single"/>
      </w:rPr>
      <w:t>l Development Plan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2C7D"/>
    <w:multiLevelType w:val="hybridMultilevel"/>
    <w:tmpl w:val="DFA4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5F8A"/>
    <w:multiLevelType w:val="hybridMultilevel"/>
    <w:tmpl w:val="F3B63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71C5"/>
    <w:multiLevelType w:val="hybridMultilevel"/>
    <w:tmpl w:val="E21E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206EA"/>
    <w:multiLevelType w:val="hybridMultilevel"/>
    <w:tmpl w:val="99B2C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C4D26"/>
    <w:multiLevelType w:val="hybridMultilevel"/>
    <w:tmpl w:val="A6B26D0A"/>
    <w:lvl w:ilvl="0" w:tplc="347CF5F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13C4E"/>
    <w:multiLevelType w:val="hybridMultilevel"/>
    <w:tmpl w:val="6D36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C1357"/>
    <w:multiLevelType w:val="hybridMultilevel"/>
    <w:tmpl w:val="7714B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F7D42"/>
    <w:multiLevelType w:val="hybridMultilevel"/>
    <w:tmpl w:val="533C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47B34"/>
    <w:multiLevelType w:val="multilevel"/>
    <w:tmpl w:val="C024A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215C17"/>
    <w:multiLevelType w:val="hybridMultilevel"/>
    <w:tmpl w:val="5EB8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13F2F"/>
    <w:multiLevelType w:val="hybridMultilevel"/>
    <w:tmpl w:val="DB18D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A4DAA"/>
    <w:multiLevelType w:val="hybridMultilevel"/>
    <w:tmpl w:val="E648D460"/>
    <w:lvl w:ilvl="0" w:tplc="581C9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0711A"/>
    <w:multiLevelType w:val="hybridMultilevel"/>
    <w:tmpl w:val="64F8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3E"/>
    <w:rsid w:val="000149D0"/>
    <w:rsid w:val="0004172F"/>
    <w:rsid w:val="000419EA"/>
    <w:rsid w:val="000472CC"/>
    <w:rsid w:val="00063633"/>
    <w:rsid w:val="00063EA9"/>
    <w:rsid w:val="0007156F"/>
    <w:rsid w:val="00096953"/>
    <w:rsid w:val="000979B7"/>
    <w:rsid w:val="000A3FB9"/>
    <w:rsid w:val="000D68CA"/>
    <w:rsid w:val="000E5EBE"/>
    <w:rsid w:val="0010383F"/>
    <w:rsid w:val="00111328"/>
    <w:rsid w:val="00112ED2"/>
    <w:rsid w:val="001305CE"/>
    <w:rsid w:val="00140A41"/>
    <w:rsid w:val="00144BD6"/>
    <w:rsid w:val="001A08E6"/>
    <w:rsid w:val="002012C7"/>
    <w:rsid w:val="00201490"/>
    <w:rsid w:val="00201B69"/>
    <w:rsid w:val="0022500F"/>
    <w:rsid w:val="00234AE0"/>
    <w:rsid w:val="00261C34"/>
    <w:rsid w:val="002877FC"/>
    <w:rsid w:val="002939AA"/>
    <w:rsid w:val="002A108A"/>
    <w:rsid w:val="002A1DF5"/>
    <w:rsid w:val="002A4EFD"/>
    <w:rsid w:val="002B1104"/>
    <w:rsid w:val="002B207A"/>
    <w:rsid w:val="002C63E1"/>
    <w:rsid w:val="002E1EC7"/>
    <w:rsid w:val="002E5659"/>
    <w:rsid w:val="002E6213"/>
    <w:rsid w:val="00306E78"/>
    <w:rsid w:val="00314BF9"/>
    <w:rsid w:val="00323FEA"/>
    <w:rsid w:val="0033414F"/>
    <w:rsid w:val="00366CB6"/>
    <w:rsid w:val="003671C6"/>
    <w:rsid w:val="00387BD9"/>
    <w:rsid w:val="003C4BC1"/>
    <w:rsid w:val="003C7FFD"/>
    <w:rsid w:val="003F1731"/>
    <w:rsid w:val="003F625A"/>
    <w:rsid w:val="00411A52"/>
    <w:rsid w:val="00444FB1"/>
    <w:rsid w:val="00457B3A"/>
    <w:rsid w:val="0049055C"/>
    <w:rsid w:val="004A4CA6"/>
    <w:rsid w:val="004C213D"/>
    <w:rsid w:val="004D1C56"/>
    <w:rsid w:val="004E434A"/>
    <w:rsid w:val="004E60FD"/>
    <w:rsid w:val="00533216"/>
    <w:rsid w:val="00546E55"/>
    <w:rsid w:val="0055280D"/>
    <w:rsid w:val="005638E3"/>
    <w:rsid w:val="00577A38"/>
    <w:rsid w:val="005903E0"/>
    <w:rsid w:val="005A4D23"/>
    <w:rsid w:val="005B589D"/>
    <w:rsid w:val="005D39D5"/>
    <w:rsid w:val="005D59A2"/>
    <w:rsid w:val="005D723A"/>
    <w:rsid w:val="005E39AA"/>
    <w:rsid w:val="005F505D"/>
    <w:rsid w:val="0060535B"/>
    <w:rsid w:val="00616EEF"/>
    <w:rsid w:val="00624931"/>
    <w:rsid w:val="00630763"/>
    <w:rsid w:val="0064640C"/>
    <w:rsid w:val="00651270"/>
    <w:rsid w:val="00657B4E"/>
    <w:rsid w:val="0067290C"/>
    <w:rsid w:val="006732A8"/>
    <w:rsid w:val="00681197"/>
    <w:rsid w:val="00682D04"/>
    <w:rsid w:val="006A4687"/>
    <w:rsid w:val="006B6DFC"/>
    <w:rsid w:val="006E2DB5"/>
    <w:rsid w:val="00700B57"/>
    <w:rsid w:val="00723913"/>
    <w:rsid w:val="00742CBB"/>
    <w:rsid w:val="007471C5"/>
    <w:rsid w:val="00752620"/>
    <w:rsid w:val="007625C4"/>
    <w:rsid w:val="007A4D41"/>
    <w:rsid w:val="007F0FF4"/>
    <w:rsid w:val="007F34F6"/>
    <w:rsid w:val="007F697D"/>
    <w:rsid w:val="00804E3E"/>
    <w:rsid w:val="0084223E"/>
    <w:rsid w:val="0086090C"/>
    <w:rsid w:val="00860F00"/>
    <w:rsid w:val="00862AB4"/>
    <w:rsid w:val="008778A5"/>
    <w:rsid w:val="0089326E"/>
    <w:rsid w:val="00894E63"/>
    <w:rsid w:val="008B5D13"/>
    <w:rsid w:val="008B60BB"/>
    <w:rsid w:val="008D6248"/>
    <w:rsid w:val="008D6866"/>
    <w:rsid w:val="008E64D8"/>
    <w:rsid w:val="0090552D"/>
    <w:rsid w:val="0091637D"/>
    <w:rsid w:val="00920743"/>
    <w:rsid w:val="00922933"/>
    <w:rsid w:val="00922C96"/>
    <w:rsid w:val="009531FF"/>
    <w:rsid w:val="0098418A"/>
    <w:rsid w:val="009920A1"/>
    <w:rsid w:val="009A09A2"/>
    <w:rsid w:val="009A0BD7"/>
    <w:rsid w:val="009B34FB"/>
    <w:rsid w:val="009C2F6F"/>
    <w:rsid w:val="009E6E3A"/>
    <w:rsid w:val="00A4489B"/>
    <w:rsid w:val="00A53F22"/>
    <w:rsid w:val="00A53FDD"/>
    <w:rsid w:val="00A72C79"/>
    <w:rsid w:val="00A77CBD"/>
    <w:rsid w:val="00A9406B"/>
    <w:rsid w:val="00B07A50"/>
    <w:rsid w:val="00B144E8"/>
    <w:rsid w:val="00B25DAE"/>
    <w:rsid w:val="00B365F7"/>
    <w:rsid w:val="00B701E3"/>
    <w:rsid w:val="00B93A6C"/>
    <w:rsid w:val="00BA0B5A"/>
    <w:rsid w:val="00BC5370"/>
    <w:rsid w:val="00BC5F54"/>
    <w:rsid w:val="00BC5FDB"/>
    <w:rsid w:val="00BC60B3"/>
    <w:rsid w:val="00BE03D0"/>
    <w:rsid w:val="00BE1AA9"/>
    <w:rsid w:val="00BF65F9"/>
    <w:rsid w:val="00C00612"/>
    <w:rsid w:val="00C04539"/>
    <w:rsid w:val="00C21ED1"/>
    <w:rsid w:val="00C5703B"/>
    <w:rsid w:val="00C6318C"/>
    <w:rsid w:val="00C80CFC"/>
    <w:rsid w:val="00C81961"/>
    <w:rsid w:val="00C877E1"/>
    <w:rsid w:val="00CA1EE1"/>
    <w:rsid w:val="00CA2617"/>
    <w:rsid w:val="00D115CA"/>
    <w:rsid w:val="00D15899"/>
    <w:rsid w:val="00D22F4D"/>
    <w:rsid w:val="00D4206C"/>
    <w:rsid w:val="00D44929"/>
    <w:rsid w:val="00D54ACD"/>
    <w:rsid w:val="00D640D1"/>
    <w:rsid w:val="00D7696B"/>
    <w:rsid w:val="00D826B9"/>
    <w:rsid w:val="00D90C63"/>
    <w:rsid w:val="00DA257E"/>
    <w:rsid w:val="00DA4A60"/>
    <w:rsid w:val="00DA6D60"/>
    <w:rsid w:val="00DC3DC1"/>
    <w:rsid w:val="00DD2B55"/>
    <w:rsid w:val="00DE497F"/>
    <w:rsid w:val="00DF29B1"/>
    <w:rsid w:val="00DF508F"/>
    <w:rsid w:val="00DF6B29"/>
    <w:rsid w:val="00E00830"/>
    <w:rsid w:val="00E0775A"/>
    <w:rsid w:val="00E16BC2"/>
    <w:rsid w:val="00E20738"/>
    <w:rsid w:val="00E20F4A"/>
    <w:rsid w:val="00E23498"/>
    <w:rsid w:val="00E55B39"/>
    <w:rsid w:val="00E6798E"/>
    <w:rsid w:val="00E83632"/>
    <w:rsid w:val="00E917C2"/>
    <w:rsid w:val="00ED51F5"/>
    <w:rsid w:val="00EE0E45"/>
    <w:rsid w:val="00EE52C5"/>
    <w:rsid w:val="00F24C0C"/>
    <w:rsid w:val="00FA1087"/>
    <w:rsid w:val="00FE2993"/>
    <w:rsid w:val="00FE432C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5010AD"/>
  <w15:chartTrackingRefBased/>
  <w15:docId w15:val="{869C9BCA-2C7B-44B6-8DDA-A11FB0CA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2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23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customStyle="1" w:styleId="Default">
    <w:name w:val="Default"/>
    <w:rsid w:val="008422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59"/>
  </w:style>
  <w:style w:type="paragraph" w:styleId="Footer">
    <w:name w:val="footer"/>
    <w:basedOn w:val="Normal"/>
    <w:link w:val="FooterChar"/>
    <w:uiPriority w:val="99"/>
    <w:unhideWhenUsed/>
    <w:rsid w:val="002E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59"/>
  </w:style>
  <w:style w:type="paragraph" w:styleId="BalloonText">
    <w:name w:val="Balloon Text"/>
    <w:basedOn w:val="Normal"/>
    <w:link w:val="BalloonTextChar"/>
    <w:uiPriority w:val="99"/>
    <w:semiHidden/>
    <w:unhideWhenUsed/>
    <w:rsid w:val="007F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0106E-2B19-41A6-BFB6-B157CD7C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</Company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Drew</dc:creator>
  <cp:keywords/>
  <dc:description/>
  <cp:lastModifiedBy>NYBD.RDrew</cp:lastModifiedBy>
  <cp:revision>2</cp:revision>
  <cp:lastPrinted>2021-09-03T14:32:00Z</cp:lastPrinted>
  <dcterms:created xsi:type="dcterms:W3CDTF">2023-09-20T09:01:00Z</dcterms:created>
  <dcterms:modified xsi:type="dcterms:W3CDTF">2023-09-20T09:01:00Z</dcterms:modified>
</cp:coreProperties>
</file>